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E16AC" w14:textId="77777777" w:rsidR="00E03DF5" w:rsidRDefault="00E03DF5">
      <w:pPr>
        <w:spacing w:before="3" w:after="0" w:line="100" w:lineRule="exact"/>
        <w:rPr>
          <w:sz w:val="10"/>
          <w:szCs w:val="10"/>
        </w:rPr>
      </w:pPr>
    </w:p>
    <w:p w14:paraId="26088E97" w14:textId="77777777" w:rsidR="00600FFF" w:rsidRDefault="00600FFF" w:rsidP="00600FFF">
      <w:pPr>
        <w:spacing w:after="0" w:line="240" w:lineRule="auto"/>
        <w:ind w:left="2363" w:right="-20"/>
        <w:jc w:val="both"/>
        <w:rPr>
          <w:rFonts w:ascii="Arial" w:eastAsia="Arial" w:hAnsi="Arial" w:cs="Arial"/>
          <w:b/>
          <w:bCs/>
          <w:sz w:val="36"/>
          <w:szCs w:val="36"/>
        </w:rPr>
      </w:pPr>
    </w:p>
    <w:p w14:paraId="315302FC" w14:textId="77777777" w:rsidR="00844BC4" w:rsidRDefault="00844BC4" w:rsidP="00844BC4">
      <w:pPr>
        <w:spacing w:after="0" w:line="240" w:lineRule="auto"/>
        <w:ind w:left="2363" w:right="-20" w:hanging="1796"/>
        <w:rPr>
          <w:rFonts w:ascii="Arial" w:eastAsia="Arial" w:hAnsi="Arial" w:cs="Arial"/>
          <w:b/>
          <w:bCs/>
          <w:sz w:val="36"/>
          <w:szCs w:val="36"/>
        </w:rPr>
      </w:pPr>
    </w:p>
    <w:p w14:paraId="58A64600" w14:textId="77777777" w:rsidR="00FD5EF6" w:rsidRDefault="00FD5EF6" w:rsidP="00844BC4">
      <w:pPr>
        <w:spacing w:after="0" w:line="240" w:lineRule="auto"/>
        <w:ind w:left="2363" w:right="-20" w:hanging="1796"/>
        <w:rPr>
          <w:rFonts w:ascii="Arial" w:eastAsia="Arial" w:hAnsi="Arial" w:cs="Arial"/>
          <w:b/>
          <w:bCs/>
          <w:sz w:val="36"/>
          <w:szCs w:val="36"/>
        </w:rPr>
      </w:pPr>
    </w:p>
    <w:p w14:paraId="7DD860A3" w14:textId="77777777" w:rsidR="00E03DF5" w:rsidRPr="00B65694" w:rsidRDefault="00B01256" w:rsidP="001664C1">
      <w:pPr>
        <w:spacing w:after="0" w:line="240" w:lineRule="auto"/>
        <w:ind w:left="284" w:right="-20"/>
        <w:rPr>
          <w:rFonts w:ascii="Arial" w:eastAsia="Arial" w:hAnsi="Arial" w:cs="Arial"/>
          <w:sz w:val="40"/>
          <w:szCs w:val="40"/>
        </w:rPr>
      </w:pPr>
      <w:r w:rsidRPr="00B65694">
        <w:rPr>
          <w:rFonts w:ascii="Arial" w:eastAsia="Arial" w:hAnsi="Arial" w:cs="Arial"/>
          <w:b/>
          <w:bCs/>
          <w:sz w:val="40"/>
          <w:szCs w:val="40"/>
        </w:rPr>
        <w:t xml:space="preserve">Request </w:t>
      </w:r>
      <w:r w:rsidR="00600FFF" w:rsidRPr="00B65694">
        <w:rPr>
          <w:rFonts w:ascii="Arial" w:eastAsia="Arial" w:hAnsi="Arial" w:cs="Arial"/>
          <w:b/>
          <w:bCs/>
          <w:sz w:val="40"/>
          <w:szCs w:val="40"/>
        </w:rPr>
        <w:t>to Observe</w:t>
      </w:r>
      <w:r w:rsidRPr="00B65694">
        <w:rPr>
          <w:rFonts w:ascii="Arial" w:eastAsia="Arial" w:hAnsi="Arial" w:cs="Arial"/>
          <w:b/>
          <w:bCs/>
          <w:sz w:val="40"/>
          <w:szCs w:val="40"/>
        </w:rPr>
        <w:t xml:space="preserve"> </w:t>
      </w:r>
    </w:p>
    <w:p w14:paraId="33229991" w14:textId="77777777" w:rsidR="00E03DF5" w:rsidRPr="006F511B" w:rsidRDefault="001569AB" w:rsidP="001664C1">
      <w:pPr>
        <w:spacing w:after="0" w:line="240" w:lineRule="auto"/>
        <w:ind w:left="284" w:right="-20"/>
        <w:rPr>
          <w:rFonts w:ascii="Arial" w:eastAsia="Arial" w:hAnsi="Arial" w:cs="Arial"/>
        </w:rPr>
      </w:pPr>
      <w:r w:rsidRPr="006F511B">
        <w:rPr>
          <w:rFonts w:ascii="Arial" w:eastAsia="Arial" w:hAnsi="Arial" w:cs="Arial"/>
          <w:i/>
        </w:rPr>
        <w:t>Mental Health Act 2016</w:t>
      </w:r>
    </w:p>
    <w:p w14:paraId="516A2DDC" w14:textId="77777777" w:rsidR="00E03DF5" w:rsidRPr="006F511B" w:rsidRDefault="001569AB" w:rsidP="001664C1">
      <w:pPr>
        <w:spacing w:after="0" w:line="240" w:lineRule="auto"/>
        <w:ind w:left="284" w:right="-20"/>
        <w:rPr>
          <w:rFonts w:ascii="Arial" w:eastAsia="Arial" w:hAnsi="Arial" w:cs="Arial"/>
        </w:rPr>
      </w:pPr>
      <w:r w:rsidRPr="006F511B">
        <w:rPr>
          <w:rFonts w:ascii="Arial" w:eastAsia="Arial" w:hAnsi="Arial" w:cs="Arial"/>
          <w:i/>
        </w:rPr>
        <w:t xml:space="preserve">Section </w:t>
      </w:r>
      <w:r w:rsidR="00086DF2" w:rsidRPr="006F511B">
        <w:rPr>
          <w:rFonts w:ascii="Arial" w:eastAsia="Arial" w:hAnsi="Arial" w:cs="Arial"/>
          <w:i/>
        </w:rPr>
        <w:t>741</w:t>
      </w:r>
      <w:r w:rsidR="00140910" w:rsidRPr="006F511B">
        <w:rPr>
          <w:rFonts w:ascii="Arial" w:eastAsia="Arial" w:hAnsi="Arial" w:cs="Arial"/>
          <w:i/>
        </w:rPr>
        <w:t>(4)</w:t>
      </w:r>
    </w:p>
    <w:p w14:paraId="716E371F" w14:textId="77777777" w:rsidR="00E03DF5" w:rsidRDefault="00E03DF5">
      <w:pPr>
        <w:spacing w:before="9" w:after="0" w:line="200" w:lineRule="exact"/>
        <w:rPr>
          <w:sz w:val="20"/>
          <w:szCs w:val="20"/>
        </w:rPr>
      </w:pPr>
    </w:p>
    <w:tbl>
      <w:tblPr>
        <w:tblpPr w:leftFromText="180" w:rightFromText="180" w:vertAnchor="text" w:tblpX="279" w:tblpY="1"/>
        <w:tblOverlap w:val="never"/>
        <w:tblW w:w="104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1"/>
        <w:gridCol w:w="2835"/>
        <w:gridCol w:w="3119"/>
      </w:tblGrid>
      <w:tr w:rsidR="00412019" w14:paraId="38A35625" w14:textId="77777777" w:rsidTr="006F511B">
        <w:trPr>
          <w:trHeight w:hRule="exact" w:val="856"/>
        </w:trPr>
        <w:tc>
          <w:tcPr>
            <w:tcW w:w="10485" w:type="dxa"/>
            <w:gridSpan w:val="3"/>
            <w:tcBorders>
              <w:top w:val="single" w:sz="4" w:space="0" w:color="FFFFFF"/>
              <w:left w:val="single" w:sz="4" w:space="0" w:color="FFFFFF"/>
              <w:bottom w:val="single" w:sz="18" w:space="0" w:color="000000"/>
              <w:right w:val="single" w:sz="4" w:space="0" w:color="FFFFFF"/>
            </w:tcBorders>
          </w:tcPr>
          <w:p w14:paraId="2C45972D" w14:textId="77777777" w:rsidR="0043767A" w:rsidRPr="0047032F" w:rsidRDefault="0043767A" w:rsidP="001664C1">
            <w:pPr>
              <w:widowControl/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20"/>
                <w:lang w:val="en-AU" w:eastAsia="en-AU"/>
              </w:rPr>
            </w:pPr>
            <w:r w:rsidRPr="0047032F">
              <w:rPr>
                <w:rFonts w:ascii="Arial" w:eastAsia="Times New Roman" w:hAnsi="Arial" w:cs="Times New Roman"/>
                <w:b/>
                <w:sz w:val="18"/>
                <w:szCs w:val="20"/>
                <w:lang w:val="en-AU" w:eastAsia="en-AU"/>
              </w:rPr>
              <w:t>A person (an observer) may attend a hearing that is not open to the public under this section to observe the hearing if</w:t>
            </w:r>
            <w:r w:rsidR="006E0831" w:rsidRPr="0047032F">
              <w:rPr>
                <w:rFonts w:ascii="Arial" w:eastAsia="Times New Roman" w:hAnsi="Arial" w:cs="Times New Roman"/>
                <w:b/>
                <w:sz w:val="18"/>
                <w:szCs w:val="20"/>
                <w:lang w:val="en-AU" w:eastAsia="en-AU"/>
              </w:rPr>
              <w:t>:</w:t>
            </w:r>
            <w:r w:rsidRPr="0047032F">
              <w:rPr>
                <w:rFonts w:ascii="Arial" w:eastAsia="Times New Roman" w:hAnsi="Arial" w:cs="Times New Roman"/>
                <w:b/>
                <w:sz w:val="18"/>
                <w:szCs w:val="20"/>
                <w:lang w:val="en-AU" w:eastAsia="en-AU"/>
              </w:rPr>
              <w:t xml:space="preserve"> </w:t>
            </w:r>
          </w:p>
          <w:p w14:paraId="21A7FABD" w14:textId="77777777" w:rsidR="00140910" w:rsidRPr="0047032F" w:rsidRDefault="00140910" w:rsidP="001664C1">
            <w:pPr>
              <w:pStyle w:val="ListParagraph"/>
              <w:widowControl/>
              <w:numPr>
                <w:ilvl w:val="0"/>
                <w:numId w:val="4"/>
              </w:numPr>
              <w:spacing w:after="0" w:line="240" w:lineRule="auto"/>
              <w:ind w:left="426" w:hanging="153"/>
              <w:rPr>
                <w:rFonts w:ascii="Arial" w:eastAsia="Times New Roman" w:hAnsi="Arial" w:cs="Times New Roman"/>
                <w:b/>
                <w:sz w:val="18"/>
                <w:szCs w:val="20"/>
                <w:lang w:val="en-AU" w:eastAsia="en-AU"/>
              </w:rPr>
            </w:pPr>
            <w:r w:rsidRPr="0047032F">
              <w:rPr>
                <w:rFonts w:ascii="Arial" w:eastAsia="Times New Roman" w:hAnsi="Arial" w:cs="Times New Roman"/>
                <w:b/>
                <w:sz w:val="18"/>
                <w:szCs w:val="20"/>
                <w:lang w:val="en-AU" w:eastAsia="en-AU"/>
              </w:rPr>
              <w:t>The President gives approval for the observer’s attendance at the hearing; and</w:t>
            </w:r>
          </w:p>
          <w:p w14:paraId="08802F4D" w14:textId="2500872B" w:rsidR="000104AB" w:rsidRPr="006F511B" w:rsidRDefault="00140910" w:rsidP="006F511B">
            <w:pPr>
              <w:pStyle w:val="ListParagraph"/>
              <w:widowControl/>
              <w:numPr>
                <w:ilvl w:val="0"/>
                <w:numId w:val="4"/>
              </w:numPr>
              <w:spacing w:after="0" w:line="240" w:lineRule="auto"/>
              <w:ind w:left="426" w:hanging="153"/>
              <w:rPr>
                <w:rFonts w:ascii="Arial" w:eastAsia="Times New Roman" w:hAnsi="Arial" w:cs="Times New Roman"/>
                <w:sz w:val="18"/>
                <w:szCs w:val="20"/>
                <w:lang w:val="en-AU" w:eastAsia="en-AU"/>
              </w:rPr>
            </w:pPr>
            <w:r w:rsidRPr="0047032F">
              <w:rPr>
                <w:rFonts w:ascii="Arial" w:eastAsia="Times New Roman" w:hAnsi="Arial" w:cs="Times New Roman"/>
                <w:b/>
                <w:sz w:val="18"/>
                <w:szCs w:val="20"/>
                <w:lang w:val="en-AU" w:eastAsia="en-AU"/>
              </w:rPr>
              <w:t>The person who is the subject of the hearing has agreed to the observer’s attendance</w:t>
            </w:r>
          </w:p>
        </w:tc>
      </w:tr>
      <w:tr w:rsidR="00412019" w14:paraId="62280DDB" w14:textId="77777777" w:rsidTr="001664C1">
        <w:trPr>
          <w:trHeight w:hRule="exact" w:val="570"/>
        </w:trPr>
        <w:tc>
          <w:tcPr>
            <w:tcW w:w="10485" w:type="dxa"/>
            <w:gridSpan w:val="3"/>
            <w:tcBorders>
              <w:left w:val="single" w:sz="4" w:space="0" w:color="FFFFFF"/>
              <w:bottom w:val="single" w:sz="2" w:space="0" w:color="000000"/>
              <w:right w:val="single" w:sz="4" w:space="0" w:color="FFFFFF"/>
            </w:tcBorders>
          </w:tcPr>
          <w:p w14:paraId="6D2C939E" w14:textId="77777777" w:rsidR="00412019" w:rsidRPr="00B65694" w:rsidRDefault="00600FFF" w:rsidP="001664C1">
            <w:pPr>
              <w:spacing w:after="0" w:line="274" w:lineRule="exact"/>
              <w:ind w:left="108" w:right="-20"/>
              <w:rPr>
                <w:b/>
                <w:sz w:val="24"/>
                <w:szCs w:val="24"/>
              </w:rPr>
            </w:pPr>
            <w:r w:rsidRPr="00B65694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Applicant’s Details</w:t>
            </w:r>
          </w:p>
        </w:tc>
      </w:tr>
      <w:tr w:rsidR="00412019" w14:paraId="096E2A41" w14:textId="77777777" w:rsidTr="00B65694">
        <w:trPr>
          <w:trHeight w:val="383"/>
        </w:trPr>
        <w:tc>
          <w:tcPr>
            <w:tcW w:w="4531" w:type="dxa"/>
            <w:tcBorders>
              <w:top w:val="single" w:sz="2" w:space="0" w:color="000000"/>
              <w:left w:val="single" w:sz="4" w:space="0" w:color="FFFFFF"/>
              <w:bottom w:val="single" w:sz="2" w:space="0" w:color="000000"/>
              <w:right w:val="single" w:sz="2" w:space="0" w:color="000000"/>
            </w:tcBorders>
            <w:vAlign w:val="center"/>
          </w:tcPr>
          <w:p w14:paraId="35A87555" w14:textId="77777777" w:rsidR="00412019" w:rsidRPr="00B65694" w:rsidRDefault="00412019" w:rsidP="001664C1">
            <w:pPr>
              <w:spacing w:after="0" w:line="204" w:lineRule="exact"/>
              <w:ind w:left="105" w:right="-20"/>
              <w:rPr>
                <w:rFonts w:ascii="Arial" w:eastAsia="Arial" w:hAnsi="Arial" w:cs="Arial"/>
              </w:rPr>
            </w:pPr>
            <w:r w:rsidRPr="00B65694">
              <w:rPr>
                <w:rFonts w:ascii="Arial" w:eastAsia="Arial" w:hAnsi="Arial" w:cs="Arial"/>
              </w:rPr>
              <w:t>Given na</w:t>
            </w:r>
            <w:r w:rsidRPr="00B65694">
              <w:rPr>
                <w:rFonts w:ascii="Arial" w:eastAsia="Arial" w:hAnsi="Arial" w:cs="Arial"/>
                <w:spacing w:val="1"/>
              </w:rPr>
              <w:t>m</w:t>
            </w:r>
            <w:r w:rsidRPr="00B65694">
              <w:rPr>
                <w:rFonts w:ascii="Arial" w:eastAsia="Arial" w:hAnsi="Arial" w:cs="Arial"/>
              </w:rPr>
              <w:t>e/s</w:t>
            </w:r>
            <w:r w:rsidR="00D90ECE" w:rsidRPr="00B65694">
              <w:rPr>
                <w:rFonts w:ascii="Arial" w:eastAsia="Arial" w:hAnsi="Arial" w:cs="Arial"/>
              </w:rPr>
              <w:t xml:space="preserve">: </w:t>
            </w:r>
            <w:sdt>
              <w:sdtPr>
                <w:rPr>
                  <w:rStyle w:val="Style13"/>
                  <w:rFonts w:cs="Arial"/>
                  <w:sz w:val="22"/>
                </w:rPr>
                <w:id w:val="822388482"/>
                <w:placeholder>
                  <w:docPart w:val="6F6E812630274799840CB5631419E0C6"/>
                </w:placeholder>
                <w:showingPlcHdr/>
                <w15:color w:val="C0C0C0"/>
              </w:sdtPr>
              <w:sdtEndPr>
                <w:rPr>
                  <w:rStyle w:val="DefaultParagraphFont"/>
                  <w:rFonts w:asciiTheme="minorHAnsi" w:eastAsia="Arial" w:hAnsiTheme="minorHAnsi"/>
                </w:rPr>
              </w:sdtEndPr>
              <w:sdtContent>
                <w:r w:rsidR="00D90ECE" w:rsidRPr="00B65694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sdtContent>
            </w:sdt>
          </w:p>
        </w:tc>
        <w:tc>
          <w:tcPr>
            <w:tcW w:w="5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FFFFFF"/>
            </w:tcBorders>
            <w:vAlign w:val="center"/>
          </w:tcPr>
          <w:p w14:paraId="1AAA1180" w14:textId="77777777" w:rsidR="00412019" w:rsidRPr="00B65694" w:rsidRDefault="00412019" w:rsidP="001664C1">
            <w:pPr>
              <w:spacing w:after="0" w:line="204" w:lineRule="exact"/>
              <w:ind w:left="103" w:right="-20"/>
              <w:rPr>
                <w:rFonts w:ascii="Arial" w:eastAsia="Arial" w:hAnsi="Arial" w:cs="Arial"/>
              </w:rPr>
            </w:pPr>
            <w:r w:rsidRPr="00B65694">
              <w:rPr>
                <w:rFonts w:ascii="Arial" w:eastAsia="Arial" w:hAnsi="Arial" w:cs="Arial"/>
              </w:rPr>
              <w:t>F</w:t>
            </w:r>
            <w:r w:rsidRPr="00B65694">
              <w:rPr>
                <w:rFonts w:ascii="Arial" w:eastAsia="Arial" w:hAnsi="Arial" w:cs="Arial"/>
                <w:spacing w:val="-1"/>
              </w:rPr>
              <w:t>a</w:t>
            </w:r>
            <w:r w:rsidRPr="00B65694">
              <w:rPr>
                <w:rFonts w:ascii="Arial" w:eastAsia="Arial" w:hAnsi="Arial" w:cs="Arial"/>
              </w:rPr>
              <w:t>mi</w:t>
            </w:r>
            <w:r w:rsidRPr="00B65694">
              <w:rPr>
                <w:rFonts w:ascii="Arial" w:eastAsia="Arial" w:hAnsi="Arial" w:cs="Arial"/>
                <w:spacing w:val="1"/>
              </w:rPr>
              <w:t>l</w:t>
            </w:r>
            <w:r w:rsidRPr="00B65694">
              <w:rPr>
                <w:rFonts w:ascii="Arial" w:eastAsia="Arial" w:hAnsi="Arial" w:cs="Arial"/>
              </w:rPr>
              <w:t>y</w:t>
            </w:r>
            <w:r w:rsidRPr="00B65694">
              <w:rPr>
                <w:rFonts w:ascii="Arial" w:eastAsia="Arial" w:hAnsi="Arial" w:cs="Arial"/>
                <w:spacing w:val="-1"/>
              </w:rPr>
              <w:t xml:space="preserve"> </w:t>
            </w:r>
            <w:r w:rsidRPr="00B65694">
              <w:rPr>
                <w:rFonts w:ascii="Arial" w:eastAsia="Arial" w:hAnsi="Arial" w:cs="Arial"/>
              </w:rPr>
              <w:t>na</w:t>
            </w:r>
            <w:r w:rsidRPr="00B65694">
              <w:rPr>
                <w:rFonts w:ascii="Arial" w:eastAsia="Arial" w:hAnsi="Arial" w:cs="Arial"/>
                <w:spacing w:val="1"/>
              </w:rPr>
              <w:t>m</w:t>
            </w:r>
            <w:r w:rsidRPr="00B65694">
              <w:rPr>
                <w:rFonts w:ascii="Arial" w:eastAsia="Arial" w:hAnsi="Arial" w:cs="Arial"/>
              </w:rPr>
              <w:t>e</w:t>
            </w:r>
            <w:r w:rsidR="00D90ECE" w:rsidRPr="00B65694">
              <w:rPr>
                <w:rFonts w:ascii="Arial" w:eastAsia="Arial" w:hAnsi="Arial" w:cs="Arial"/>
              </w:rPr>
              <w:t xml:space="preserve">: </w:t>
            </w:r>
            <w:sdt>
              <w:sdtPr>
                <w:rPr>
                  <w:rStyle w:val="Style15"/>
                  <w:rFonts w:cs="Arial"/>
                  <w:sz w:val="22"/>
                </w:rPr>
                <w:id w:val="1276061810"/>
                <w:placeholder>
                  <w:docPart w:val="A03C26CAFA5E4F7F961AF13B2D0AAA5B"/>
                </w:placeholder>
                <w:showingPlcHdr/>
              </w:sdtPr>
              <w:sdtEndPr>
                <w:rPr>
                  <w:rStyle w:val="DefaultParagraphFont"/>
                  <w:rFonts w:asciiTheme="minorHAnsi" w:eastAsia="Arial" w:hAnsiTheme="minorHAnsi"/>
                </w:rPr>
              </w:sdtEndPr>
              <w:sdtContent>
                <w:r w:rsidR="00D90ECE" w:rsidRPr="00B65694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sdtContent>
            </w:sdt>
          </w:p>
        </w:tc>
      </w:tr>
      <w:tr w:rsidR="006D3126" w14:paraId="58F1715D" w14:textId="77777777" w:rsidTr="001664C1">
        <w:trPr>
          <w:trHeight w:val="383"/>
        </w:trPr>
        <w:tc>
          <w:tcPr>
            <w:tcW w:w="10485" w:type="dxa"/>
            <w:gridSpan w:val="3"/>
            <w:tcBorders>
              <w:top w:val="single" w:sz="2" w:space="0" w:color="000000"/>
              <w:left w:val="single" w:sz="4" w:space="0" w:color="FFFFFF"/>
              <w:bottom w:val="single" w:sz="2" w:space="0" w:color="000000"/>
              <w:right w:val="single" w:sz="4" w:space="0" w:color="FFFFFF"/>
            </w:tcBorders>
            <w:vAlign w:val="center"/>
          </w:tcPr>
          <w:p w14:paraId="6257AF6A" w14:textId="77777777" w:rsidR="006D3126" w:rsidRPr="00B65694" w:rsidRDefault="006D3126" w:rsidP="001664C1">
            <w:pPr>
              <w:spacing w:after="0" w:line="204" w:lineRule="exact"/>
              <w:ind w:left="103" w:right="-20"/>
              <w:rPr>
                <w:rFonts w:ascii="Arial" w:eastAsia="Arial" w:hAnsi="Arial" w:cs="Arial"/>
              </w:rPr>
            </w:pPr>
            <w:r w:rsidRPr="00B65694">
              <w:rPr>
                <w:rFonts w:ascii="Arial" w:eastAsia="Arial" w:hAnsi="Arial" w:cs="Arial"/>
              </w:rPr>
              <w:t>Address</w:t>
            </w:r>
            <w:r w:rsidR="00D90ECE" w:rsidRPr="00B65694">
              <w:rPr>
                <w:rFonts w:ascii="Arial" w:eastAsia="Arial" w:hAnsi="Arial" w:cs="Arial"/>
              </w:rPr>
              <w:t xml:space="preserve">: </w:t>
            </w:r>
            <w:sdt>
              <w:sdtPr>
                <w:rPr>
                  <w:rStyle w:val="Style14"/>
                  <w:rFonts w:cs="Arial"/>
                  <w:sz w:val="22"/>
                </w:rPr>
                <w:id w:val="-195632161"/>
                <w:placeholder>
                  <w:docPart w:val="3839018C6CCD49D885466CC68AAA011D"/>
                </w:placeholder>
                <w:showingPlcHdr/>
              </w:sdtPr>
              <w:sdtEndPr>
                <w:rPr>
                  <w:rStyle w:val="DefaultParagraphFont"/>
                  <w:rFonts w:asciiTheme="minorHAnsi" w:eastAsia="Arial" w:hAnsiTheme="minorHAnsi"/>
                </w:rPr>
              </w:sdtEndPr>
              <w:sdtContent>
                <w:r w:rsidR="00D90ECE" w:rsidRPr="00B65694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sdtContent>
            </w:sdt>
          </w:p>
        </w:tc>
      </w:tr>
      <w:tr w:rsidR="003B5F39" w14:paraId="0520D6E3" w14:textId="77777777" w:rsidTr="00B65694">
        <w:trPr>
          <w:trHeight w:val="383"/>
        </w:trPr>
        <w:tc>
          <w:tcPr>
            <w:tcW w:w="4531" w:type="dxa"/>
            <w:tcBorders>
              <w:top w:val="single" w:sz="2" w:space="0" w:color="000000"/>
              <w:left w:val="single" w:sz="4" w:space="0" w:color="FFFFFF"/>
              <w:bottom w:val="single" w:sz="2" w:space="0" w:color="000000"/>
              <w:right w:val="single" w:sz="2" w:space="0" w:color="000000"/>
            </w:tcBorders>
            <w:vAlign w:val="center"/>
          </w:tcPr>
          <w:p w14:paraId="4196E04A" w14:textId="77777777" w:rsidR="003B5F39" w:rsidRPr="00B65694" w:rsidRDefault="003B5F39" w:rsidP="001664C1">
            <w:pPr>
              <w:spacing w:after="0" w:line="204" w:lineRule="exact"/>
              <w:ind w:left="105" w:right="-20"/>
              <w:rPr>
                <w:rFonts w:ascii="Arial" w:eastAsia="Arial" w:hAnsi="Arial" w:cs="Arial"/>
              </w:rPr>
            </w:pPr>
            <w:r w:rsidRPr="00B65694">
              <w:rPr>
                <w:rFonts w:ascii="Arial" w:eastAsia="Arial" w:hAnsi="Arial" w:cs="Arial"/>
                <w:spacing w:val="2"/>
              </w:rPr>
              <w:t>T</w:t>
            </w:r>
            <w:r w:rsidRPr="00B65694">
              <w:rPr>
                <w:rFonts w:ascii="Arial" w:eastAsia="Arial" w:hAnsi="Arial" w:cs="Arial"/>
                <w:spacing w:val="1"/>
              </w:rPr>
              <w:t>o</w:t>
            </w:r>
            <w:r w:rsidRPr="00B65694">
              <w:rPr>
                <w:rFonts w:ascii="Arial" w:eastAsia="Arial" w:hAnsi="Arial" w:cs="Arial"/>
                <w:spacing w:val="-3"/>
              </w:rPr>
              <w:t>w</w:t>
            </w:r>
            <w:r w:rsidRPr="00B65694">
              <w:rPr>
                <w:rFonts w:ascii="Arial" w:eastAsia="Arial" w:hAnsi="Arial" w:cs="Arial"/>
              </w:rPr>
              <w:t>n/su</w:t>
            </w:r>
            <w:r w:rsidRPr="00B65694">
              <w:rPr>
                <w:rFonts w:ascii="Arial" w:eastAsia="Arial" w:hAnsi="Arial" w:cs="Arial"/>
                <w:spacing w:val="1"/>
              </w:rPr>
              <w:t>b</w:t>
            </w:r>
            <w:r w:rsidRPr="00B65694">
              <w:rPr>
                <w:rFonts w:ascii="Arial" w:eastAsia="Arial" w:hAnsi="Arial" w:cs="Arial"/>
              </w:rPr>
              <w:t>urb</w:t>
            </w:r>
            <w:r w:rsidR="00D90ECE" w:rsidRPr="00B65694">
              <w:rPr>
                <w:rFonts w:ascii="Arial" w:eastAsia="Arial" w:hAnsi="Arial" w:cs="Arial"/>
              </w:rPr>
              <w:t xml:space="preserve">: </w:t>
            </w:r>
            <w:sdt>
              <w:sdtPr>
                <w:rPr>
                  <w:rStyle w:val="Style15"/>
                  <w:rFonts w:cs="Arial"/>
                  <w:sz w:val="22"/>
                </w:rPr>
                <w:id w:val="1450887723"/>
                <w:placeholder>
                  <w:docPart w:val="88BF7A83B4894DB785C44CCD0D9CE227"/>
                </w:placeholder>
                <w:showingPlcHdr/>
              </w:sdtPr>
              <w:sdtEndPr>
                <w:rPr>
                  <w:rStyle w:val="DefaultParagraphFont"/>
                  <w:rFonts w:asciiTheme="minorHAnsi" w:eastAsia="Arial" w:hAnsiTheme="minorHAnsi"/>
                </w:rPr>
              </w:sdtEndPr>
              <w:sdtContent>
                <w:r w:rsidR="00D90ECE" w:rsidRPr="00B65694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sdtContent>
            </w:sdt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7591D" w14:textId="77777777" w:rsidR="003B5F39" w:rsidRPr="00B65694" w:rsidRDefault="003B5F39" w:rsidP="001664C1">
            <w:pPr>
              <w:spacing w:after="0" w:line="204" w:lineRule="exact"/>
              <w:ind w:left="103" w:right="-20"/>
              <w:rPr>
                <w:rFonts w:ascii="Arial" w:eastAsia="Arial" w:hAnsi="Arial" w:cs="Arial"/>
              </w:rPr>
            </w:pPr>
            <w:r w:rsidRPr="00B65694">
              <w:rPr>
                <w:rFonts w:ascii="Arial" w:eastAsia="Arial" w:hAnsi="Arial" w:cs="Arial"/>
              </w:rPr>
              <w:t>State</w:t>
            </w:r>
            <w:r w:rsidR="00D90ECE" w:rsidRPr="00B65694">
              <w:rPr>
                <w:rFonts w:ascii="Arial" w:eastAsia="Arial" w:hAnsi="Arial" w:cs="Arial"/>
              </w:rPr>
              <w:t xml:space="preserve">: </w:t>
            </w:r>
            <w:sdt>
              <w:sdtPr>
                <w:rPr>
                  <w:rStyle w:val="Style15"/>
                  <w:rFonts w:cs="Arial"/>
                  <w:sz w:val="22"/>
                </w:rPr>
                <w:id w:val="-211430187"/>
                <w:placeholder>
                  <w:docPart w:val="4996D6D175334B4CBB9D511BD13E1BCC"/>
                </w:placeholder>
                <w:showingPlcHdr/>
              </w:sdtPr>
              <w:sdtEndPr>
                <w:rPr>
                  <w:rStyle w:val="DefaultParagraphFont"/>
                  <w:rFonts w:asciiTheme="minorHAnsi" w:eastAsia="Arial" w:hAnsiTheme="minorHAnsi"/>
                </w:rPr>
              </w:sdtEndPr>
              <w:sdtContent>
                <w:r w:rsidR="000104AB" w:rsidRPr="00B65694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sdtContent>
            </w:sdt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FFFFFF"/>
            </w:tcBorders>
            <w:vAlign w:val="center"/>
          </w:tcPr>
          <w:p w14:paraId="04928C66" w14:textId="77777777" w:rsidR="003B5F39" w:rsidRPr="00B65694" w:rsidRDefault="003B5F39" w:rsidP="001664C1">
            <w:pPr>
              <w:spacing w:after="0" w:line="240" w:lineRule="auto"/>
              <w:ind w:left="104" w:right="-20"/>
              <w:rPr>
                <w:rFonts w:ascii="Arial" w:eastAsia="Arial" w:hAnsi="Arial" w:cs="Arial"/>
              </w:rPr>
            </w:pPr>
            <w:r w:rsidRPr="00B65694">
              <w:rPr>
                <w:rFonts w:ascii="Arial" w:eastAsia="Arial" w:hAnsi="Arial" w:cs="Arial"/>
              </w:rPr>
              <w:t>Postcode</w:t>
            </w:r>
            <w:r w:rsidR="00D90ECE" w:rsidRPr="00B65694">
              <w:rPr>
                <w:rFonts w:ascii="Arial" w:eastAsia="Arial" w:hAnsi="Arial" w:cs="Arial"/>
              </w:rPr>
              <w:t xml:space="preserve">: </w:t>
            </w:r>
            <w:sdt>
              <w:sdtPr>
                <w:rPr>
                  <w:rStyle w:val="Style15"/>
                  <w:rFonts w:cs="Arial"/>
                  <w:sz w:val="22"/>
                </w:rPr>
                <w:id w:val="-659920345"/>
                <w:placeholder>
                  <w:docPart w:val="5C7C4969229F4E1E8F05B527A99B4E5B"/>
                </w:placeholder>
                <w:showingPlcHdr/>
              </w:sdtPr>
              <w:sdtEndPr>
                <w:rPr>
                  <w:rStyle w:val="DefaultParagraphFont"/>
                  <w:rFonts w:asciiTheme="minorHAnsi" w:eastAsia="Arial" w:hAnsiTheme="minorHAnsi"/>
                </w:rPr>
              </w:sdtEndPr>
              <w:sdtContent>
                <w:r w:rsidR="00D90ECE" w:rsidRPr="00B65694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sdtContent>
            </w:sdt>
          </w:p>
        </w:tc>
      </w:tr>
      <w:tr w:rsidR="003B5F39" w14:paraId="57E5DE0F" w14:textId="77777777" w:rsidTr="001664C1">
        <w:trPr>
          <w:trHeight w:val="383"/>
        </w:trPr>
        <w:tc>
          <w:tcPr>
            <w:tcW w:w="10485" w:type="dxa"/>
            <w:gridSpan w:val="3"/>
            <w:tcBorders>
              <w:top w:val="single" w:sz="2" w:space="0" w:color="000000"/>
              <w:left w:val="single" w:sz="4" w:space="0" w:color="FFFFFF"/>
              <w:bottom w:val="single" w:sz="2" w:space="0" w:color="000000"/>
              <w:right w:val="single" w:sz="4" w:space="0" w:color="FFFFFF"/>
            </w:tcBorders>
            <w:vAlign w:val="center"/>
          </w:tcPr>
          <w:p w14:paraId="57E06DEC" w14:textId="77777777" w:rsidR="003B5F39" w:rsidRPr="00B65694" w:rsidRDefault="003B5F39" w:rsidP="001664C1">
            <w:pPr>
              <w:spacing w:after="0" w:line="204" w:lineRule="exact"/>
              <w:ind w:left="103" w:right="-20"/>
              <w:rPr>
                <w:rFonts w:ascii="Arial" w:eastAsia="Arial" w:hAnsi="Arial" w:cs="Arial"/>
              </w:rPr>
            </w:pPr>
            <w:r w:rsidRPr="00B65694">
              <w:rPr>
                <w:rFonts w:ascii="Arial" w:eastAsia="Arial" w:hAnsi="Arial" w:cs="Arial"/>
              </w:rPr>
              <w:t>Pho</w:t>
            </w:r>
            <w:r w:rsidRPr="00B65694">
              <w:rPr>
                <w:rFonts w:ascii="Arial" w:eastAsia="Arial" w:hAnsi="Arial" w:cs="Arial"/>
                <w:spacing w:val="1"/>
              </w:rPr>
              <w:t>n</w:t>
            </w:r>
            <w:r w:rsidRPr="00B65694">
              <w:rPr>
                <w:rFonts w:ascii="Arial" w:eastAsia="Arial" w:hAnsi="Arial" w:cs="Arial"/>
              </w:rPr>
              <w:t>e No.</w:t>
            </w:r>
            <w:r w:rsidR="00D90ECE" w:rsidRPr="00B65694">
              <w:rPr>
                <w:rFonts w:ascii="Arial" w:eastAsia="Arial" w:hAnsi="Arial" w:cs="Arial"/>
              </w:rPr>
              <w:t xml:space="preserve">: </w:t>
            </w:r>
            <w:sdt>
              <w:sdtPr>
                <w:rPr>
                  <w:rStyle w:val="Style15"/>
                  <w:rFonts w:cs="Arial"/>
                  <w:sz w:val="22"/>
                </w:rPr>
                <w:id w:val="1188026194"/>
                <w:placeholder>
                  <w:docPart w:val="6DD76C3388AC4CB08FA3C07E52F22FD5"/>
                </w:placeholder>
                <w:showingPlcHdr/>
              </w:sdtPr>
              <w:sdtEndPr>
                <w:rPr>
                  <w:rStyle w:val="DefaultParagraphFont"/>
                  <w:rFonts w:asciiTheme="minorHAnsi" w:eastAsia="Arial" w:hAnsiTheme="minorHAnsi"/>
                </w:rPr>
              </w:sdtEndPr>
              <w:sdtContent>
                <w:r w:rsidR="00D90ECE" w:rsidRPr="00B65694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sdtContent>
            </w:sdt>
          </w:p>
        </w:tc>
      </w:tr>
      <w:tr w:rsidR="00593ADA" w14:paraId="0A714B9D" w14:textId="77777777" w:rsidTr="001664C1">
        <w:trPr>
          <w:trHeight w:val="383"/>
        </w:trPr>
        <w:tc>
          <w:tcPr>
            <w:tcW w:w="10485" w:type="dxa"/>
            <w:gridSpan w:val="3"/>
            <w:tcBorders>
              <w:top w:val="single" w:sz="2" w:space="0" w:color="000000"/>
              <w:left w:val="single" w:sz="4" w:space="0" w:color="FFFFFF"/>
              <w:bottom w:val="single" w:sz="2" w:space="0" w:color="000000"/>
              <w:right w:val="single" w:sz="4" w:space="0" w:color="FFFFFF"/>
            </w:tcBorders>
            <w:vAlign w:val="center"/>
          </w:tcPr>
          <w:p w14:paraId="2884D1CC" w14:textId="77777777" w:rsidR="00593ADA" w:rsidRPr="00B65694" w:rsidRDefault="00593ADA" w:rsidP="001664C1">
            <w:pPr>
              <w:spacing w:after="0" w:line="204" w:lineRule="exact"/>
              <w:ind w:left="103" w:right="-20"/>
              <w:rPr>
                <w:rFonts w:ascii="Arial" w:eastAsia="Arial" w:hAnsi="Arial" w:cs="Arial"/>
              </w:rPr>
            </w:pPr>
            <w:r w:rsidRPr="00B65694">
              <w:rPr>
                <w:rFonts w:ascii="Arial" w:eastAsia="Arial" w:hAnsi="Arial" w:cs="Arial"/>
              </w:rPr>
              <w:t>Email</w:t>
            </w:r>
            <w:r w:rsidR="00D90ECE" w:rsidRPr="00B65694">
              <w:rPr>
                <w:rFonts w:ascii="Arial" w:eastAsia="Arial" w:hAnsi="Arial" w:cs="Arial"/>
              </w:rPr>
              <w:t xml:space="preserve">: </w:t>
            </w:r>
            <w:sdt>
              <w:sdtPr>
                <w:rPr>
                  <w:rStyle w:val="Style15"/>
                  <w:rFonts w:cs="Arial"/>
                  <w:sz w:val="22"/>
                </w:rPr>
                <w:id w:val="-544136900"/>
                <w:placeholder>
                  <w:docPart w:val="EB5EA754CA87428FA5322046750E196C"/>
                </w:placeholder>
                <w:showingPlcHdr/>
              </w:sdtPr>
              <w:sdtEndPr>
                <w:rPr>
                  <w:rStyle w:val="DefaultParagraphFont"/>
                  <w:rFonts w:asciiTheme="minorHAnsi" w:eastAsia="Arial" w:hAnsiTheme="minorHAnsi"/>
                </w:rPr>
              </w:sdtEndPr>
              <w:sdtContent>
                <w:r w:rsidR="00D90ECE" w:rsidRPr="00B65694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sdtContent>
            </w:sdt>
          </w:p>
        </w:tc>
      </w:tr>
      <w:tr w:rsidR="003B5F39" w14:paraId="26D62A21" w14:textId="77777777" w:rsidTr="001664C1">
        <w:trPr>
          <w:trHeight w:hRule="exact" w:val="180"/>
        </w:trPr>
        <w:tc>
          <w:tcPr>
            <w:tcW w:w="10485" w:type="dxa"/>
            <w:gridSpan w:val="3"/>
            <w:tcBorders>
              <w:top w:val="single" w:sz="2" w:space="0" w:color="000000"/>
              <w:left w:val="single" w:sz="4" w:space="0" w:color="FFFFFF"/>
              <w:bottom w:val="single" w:sz="18" w:space="0" w:color="000000"/>
              <w:right w:val="single" w:sz="4" w:space="0" w:color="FFFFFF"/>
            </w:tcBorders>
          </w:tcPr>
          <w:p w14:paraId="376E8AF8" w14:textId="77777777" w:rsidR="003B5F39" w:rsidRDefault="003B5F39" w:rsidP="001664C1"/>
        </w:tc>
      </w:tr>
      <w:tr w:rsidR="003B5F39" w14:paraId="253B3240" w14:textId="77777777" w:rsidTr="006F511B">
        <w:trPr>
          <w:trHeight w:hRule="exact" w:val="3738"/>
        </w:trPr>
        <w:tc>
          <w:tcPr>
            <w:tcW w:w="10485" w:type="dxa"/>
            <w:gridSpan w:val="3"/>
            <w:tcBorders>
              <w:top w:val="single" w:sz="18" w:space="0" w:color="000000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011B0C42" w14:textId="77777777" w:rsidR="003B5F39" w:rsidRPr="00B65694" w:rsidRDefault="003B5F39" w:rsidP="001664C1">
            <w:pPr>
              <w:spacing w:before="120" w:after="0" w:line="274" w:lineRule="exact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  <w:r w:rsidRPr="00B65694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Application</w:t>
            </w:r>
          </w:p>
          <w:p w14:paraId="05B1F268" w14:textId="77777777" w:rsidR="003B5F39" w:rsidRPr="00B65694" w:rsidRDefault="003B5F39" w:rsidP="001664C1">
            <w:pPr>
              <w:spacing w:before="54" w:after="0" w:line="240" w:lineRule="auto"/>
              <w:ind w:left="108" w:right="-20"/>
              <w:rPr>
                <w:rFonts w:ascii="Arial" w:eastAsia="Arial" w:hAnsi="Arial" w:cs="Arial"/>
                <w:b/>
              </w:rPr>
            </w:pPr>
            <w:r w:rsidRPr="00B65694">
              <w:rPr>
                <w:rFonts w:ascii="Arial" w:eastAsia="Arial" w:hAnsi="Arial" w:cs="Arial"/>
                <w:b/>
              </w:rPr>
              <w:t>I am app</w:t>
            </w:r>
            <w:r w:rsidRPr="00B65694">
              <w:rPr>
                <w:rFonts w:ascii="Arial" w:eastAsia="Arial" w:hAnsi="Arial" w:cs="Arial"/>
                <w:b/>
                <w:spacing w:val="1"/>
              </w:rPr>
              <w:t>l</w:t>
            </w:r>
            <w:r w:rsidRPr="00B65694">
              <w:rPr>
                <w:rFonts w:ascii="Arial" w:eastAsia="Arial" w:hAnsi="Arial" w:cs="Arial"/>
                <w:b/>
              </w:rPr>
              <w:t>y</w:t>
            </w:r>
            <w:r w:rsidRPr="00B65694">
              <w:rPr>
                <w:rFonts w:ascii="Arial" w:eastAsia="Arial" w:hAnsi="Arial" w:cs="Arial"/>
                <w:b/>
                <w:spacing w:val="1"/>
              </w:rPr>
              <w:t>i</w:t>
            </w:r>
            <w:r w:rsidRPr="00B65694">
              <w:rPr>
                <w:rFonts w:ascii="Arial" w:eastAsia="Arial" w:hAnsi="Arial" w:cs="Arial"/>
                <w:b/>
              </w:rPr>
              <w:t xml:space="preserve">ng to the Mental </w:t>
            </w:r>
            <w:r w:rsidRPr="00B65694">
              <w:rPr>
                <w:rFonts w:ascii="Arial" w:eastAsia="Arial" w:hAnsi="Arial" w:cs="Arial"/>
                <w:b/>
                <w:spacing w:val="1"/>
              </w:rPr>
              <w:t>H</w:t>
            </w:r>
            <w:r w:rsidRPr="00B65694">
              <w:rPr>
                <w:rFonts w:ascii="Arial" w:eastAsia="Arial" w:hAnsi="Arial" w:cs="Arial"/>
                <w:b/>
              </w:rPr>
              <w:t xml:space="preserve">ealth </w:t>
            </w:r>
            <w:r w:rsidRPr="00B65694">
              <w:rPr>
                <w:rFonts w:ascii="Arial" w:eastAsia="Arial" w:hAnsi="Arial" w:cs="Arial"/>
                <w:b/>
                <w:spacing w:val="1"/>
              </w:rPr>
              <w:t>R</w:t>
            </w:r>
            <w:r w:rsidRPr="00B65694">
              <w:rPr>
                <w:rFonts w:ascii="Arial" w:eastAsia="Arial" w:hAnsi="Arial" w:cs="Arial"/>
                <w:b/>
                <w:spacing w:val="-1"/>
              </w:rPr>
              <w:t>e</w:t>
            </w:r>
            <w:r w:rsidRPr="00B65694">
              <w:rPr>
                <w:rFonts w:ascii="Arial" w:eastAsia="Arial" w:hAnsi="Arial" w:cs="Arial"/>
                <w:b/>
              </w:rPr>
              <w:t>vi</w:t>
            </w:r>
            <w:r w:rsidRPr="00B65694">
              <w:rPr>
                <w:rFonts w:ascii="Arial" w:eastAsia="Arial" w:hAnsi="Arial" w:cs="Arial"/>
                <w:b/>
                <w:spacing w:val="2"/>
              </w:rPr>
              <w:t>e</w:t>
            </w:r>
            <w:r w:rsidRPr="00B65694">
              <w:rPr>
                <w:rFonts w:ascii="Arial" w:eastAsia="Arial" w:hAnsi="Arial" w:cs="Arial"/>
                <w:b/>
              </w:rPr>
              <w:t>w</w:t>
            </w:r>
            <w:r w:rsidRPr="00B65694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B65694">
              <w:rPr>
                <w:rFonts w:ascii="Arial" w:eastAsia="Arial" w:hAnsi="Arial" w:cs="Arial"/>
                <w:b/>
                <w:spacing w:val="2"/>
              </w:rPr>
              <w:t>T</w:t>
            </w:r>
            <w:r w:rsidRPr="00B65694">
              <w:rPr>
                <w:rFonts w:ascii="Arial" w:eastAsia="Arial" w:hAnsi="Arial" w:cs="Arial"/>
                <w:b/>
              </w:rPr>
              <w:t>rib</w:t>
            </w:r>
            <w:r w:rsidRPr="00B65694">
              <w:rPr>
                <w:rFonts w:ascii="Arial" w:eastAsia="Arial" w:hAnsi="Arial" w:cs="Arial"/>
                <w:b/>
                <w:spacing w:val="1"/>
              </w:rPr>
              <w:t>u</w:t>
            </w:r>
            <w:r w:rsidRPr="00B65694">
              <w:rPr>
                <w:rFonts w:ascii="Arial" w:eastAsia="Arial" w:hAnsi="Arial" w:cs="Arial"/>
                <w:b/>
              </w:rPr>
              <w:t xml:space="preserve">nal </w:t>
            </w:r>
            <w:r w:rsidR="00593ADA" w:rsidRPr="00B65694">
              <w:rPr>
                <w:rFonts w:ascii="Arial" w:eastAsia="Arial" w:hAnsi="Arial" w:cs="Arial"/>
                <w:b/>
              </w:rPr>
              <w:t>to observe</w:t>
            </w:r>
            <w:r w:rsidRPr="00B65694">
              <w:rPr>
                <w:rFonts w:ascii="Arial" w:eastAsia="Arial" w:hAnsi="Arial" w:cs="Arial"/>
                <w:b/>
              </w:rPr>
              <w:t>:</w:t>
            </w:r>
          </w:p>
          <w:p w14:paraId="0EFB97FC" w14:textId="77777777" w:rsidR="003B5F39" w:rsidRPr="00B65694" w:rsidRDefault="003B5F39" w:rsidP="001664C1">
            <w:pPr>
              <w:spacing w:before="3" w:after="0" w:line="110" w:lineRule="exact"/>
            </w:pPr>
          </w:p>
          <w:p w14:paraId="65024830" w14:textId="77777777" w:rsidR="003B5F39" w:rsidRPr="00B65694" w:rsidRDefault="006F511B" w:rsidP="001664C1">
            <w:pPr>
              <w:spacing w:after="0" w:line="240" w:lineRule="auto"/>
              <w:ind w:left="108" w:right="-20"/>
              <w:rPr>
                <w:rFonts w:ascii="Arial" w:eastAsia="Arial" w:hAnsi="Arial" w:cs="Arial"/>
              </w:rPr>
            </w:pPr>
            <w:sdt>
              <w:sdtPr>
                <w:rPr>
                  <w:rFonts w:ascii="Arial" w:eastAsia="Arial" w:hAnsi="Arial" w:cs="Arial"/>
                </w:rPr>
                <w:id w:val="-1743710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8A0" w:rsidRPr="00B6569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D77B2" w:rsidRPr="00B65694">
              <w:rPr>
                <w:rFonts w:ascii="Arial" w:eastAsia="Arial" w:hAnsi="Arial" w:cs="Arial"/>
              </w:rPr>
              <w:t xml:space="preserve"> </w:t>
            </w:r>
            <w:r w:rsidR="00593ADA" w:rsidRPr="00B65694">
              <w:rPr>
                <w:rFonts w:ascii="Arial" w:eastAsia="Arial" w:hAnsi="Arial" w:cs="Arial"/>
              </w:rPr>
              <w:t>a full day of hearings</w:t>
            </w:r>
          </w:p>
          <w:p w14:paraId="23983AD4" w14:textId="77777777" w:rsidR="003B5F39" w:rsidRPr="00B65694" w:rsidRDefault="003B5F39" w:rsidP="001664C1">
            <w:pPr>
              <w:spacing w:before="3" w:after="0" w:line="110" w:lineRule="exact"/>
            </w:pPr>
          </w:p>
          <w:p w14:paraId="22159775" w14:textId="77777777" w:rsidR="003B5F39" w:rsidRPr="00B65694" w:rsidRDefault="006F511B" w:rsidP="001664C1">
            <w:pPr>
              <w:spacing w:after="0" w:line="240" w:lineRule="auto"/>
              <w:ind w:left="108" w:right="-20"/>
              <w:rPr>
                <w:rFonts w:ascii="Arial" w:eastAsia="Arial" w:hAnsi="Arial" w:cs="Arial"/>
              </w:rPr>
            </w:pPr>
            <w:sdt>
              <w:sdtPr>
                <w:rPr>
                  <w:rFonts w:ascii="Arial" w:eastAsia="Arial" w:hAnsi="Arial" w:cs="Arial"/>
                </w:rPr>
                <w:id w:val="-224069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8A0" w:rsidRPr="00B6569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D77B2" w:rsidRPr="00B65694">
              <w:rPr>
                <w:rFonts w:ascii="Arial" w:eastAsia="Arial" w:hAnsi="Arial" w:cs="Arial"/>
              </w:rPr>
              <w:t xml:space="preserve"> </w:t>
            </w:r>
            <w:r w:rsidR="00593ADA" w:rsidRPr="00B65694">
              <w:rPr>
                <w:rFonts w:ascii="Arial" w:eastAsia="Arial" w:hAnsi="Arial" w:cs="Arial"/>
              </w:rPr>
              <w:t>a half day of hearings</w:t>
            </w:r>
          </w:p>
          <w:p w14:paraId="31601F13" w14:textId="77777777" w:rsidR="003B5F39" w:rsidRPr="00B65694" w:rsidRDefault="003B5F39" w:rsidP="001664C1">
            <w:pPr>
              <w:spacing w:before="3" w:after="0" w:line="110" w:lineRule="exact"/>
            </w:pPr>
          </w:p>
          <w:p w14:paraId="4F94DEE3" w14:textId="77777777" w:rsidR="003E18A0" w:rsidRPr="00B65694" w:rsidRDefault="006F511B" w:rsidP="001664C1">
            <w:pPr>
              <w:spacing w:after="0" w:line="240" w:lineRule="auto"/>
              <w:ind w:left="108" w:right="-23"/>
              <w:rPr>
                <w:rFonts w:ascii="Arial" w:eastAsia="Arial" w:hAnsi="Arial" w:cs="Arial"/>
              </w:rPr>
            </w:pPr>
            <w:sdt>
              <w:sdtPr>
                <w:rPr>
                  <w:rFonts w:ascii="Arial" w:eastAsia="Arial" w:hAnsi="Arial" w:cs="Arial"/>
                </w:rPr>
                <w:id w:val="1709987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C85" w:rsidRPr="00B6569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D77B2" w:rsidRPr="00B65694">
              <w:rPr>
                <w:rFonts w:ascii="Arial" w:eastAsia="Arial" w:hAnsi="Arial" w:cs="Arial"/>
              </w:rPr>
              <w:t xml:space="preserve"> </w:t>
            </w:r>
            <w:r w:rsidR="00593ADA" w:rsidRPr="00B65694">
              <w:rPr>
                <w:rFonts w:ascii="Arial" w:eastAsia="Arial" w:hAnsi="Arial" w:cs="Arial"/>
              </w:rPr>
              <w:t xml:space="preserve">a </w:t>
            </w:r>
            <w:proofErr w:type="gramStart"/>
            <w:r w:rsidR="00593ADA" w:rsidRPr="00B65694">
              <w:rPr>
                <w:rFonts w:ascii="Arial" w:eastAsia="Arial" w:hAnsi="Arial" w:cs="Arial"/>
              </w:rPr>
              <w:t>particular hearing</w:t>
            </w:r>
            <w:proofErr w:type="gramEnd"/>
            <w:r w:rsidR="00593ADA" w:rsidRPr="00B65694">
              <w:rPr>
                <w:rFonts w:ascii="Arial" w:eastAsia="Arial" w:hAnsi="Arial" w:cs="Arial"/>
              </w:rPr>
              <w:t xml:space="preserve"> (please specify)</w:t>
            </w:r>
          </w:p>
          <w:p w14:paraId="1D379324" w14:textId="77777777" w:rsidR="003E18A0" w:rsidRPr="00B65694" w:rsidRDefault="003E18A0" w:rsidP="001664C1">
            <w:pPr>
              <w:spacing w:after="0" w:line="240" w:lineRule="auto"/>
              <w:ind w:left="108" w:right="-23"/>
              <w:rPr>
                <w:rFonts w:ascii="Arial" w:eastAsia="Arial" w:hAnsi="Arial" w:cs="Arial"/>
              </w:rPr>
            </w:pPr>
            <w:r w:rsidRPr="00B65694">
              <w:rPr>
                <w:rFonts w:ascii="Arial" w:eastAsia="Arial" w:hAnsi="Arial" w:cs="Arial"/>
              </w:rPr>
              <w:t xml:space="preserve">     </w:t>
            </w:r>
            <w:r w:rsidR="00504D57" w:rsidRPr="00B65694">
              <w:rPr>
                <w:rFonts w:ascii="Arial" w:eastAsia="Arial" w:hAnsi="Arial" w:cs="Arial"/>
              </w:rPr>
              <w:t xml:space="preserve"> </w:t>
            </w:r>
            <w:r w:rsidRPr="00B65694">
              <w:rPr>
                <w:rFonts w:ascii="Arial" w:eastAsia="Arial" w:hAnsi="Arial" w:cs="Arial"/>
              </w:rPr>
              <w:t xml:space="preserve">Patient Name, Type of Hearing and venue if known: </w:t>
            </w:r>
            <w:sdt>
              <w:sdtPr>
                <w:rPr>
                  <w:rStyle w:val="Style15"/>
                  <w:rFonts w:cs="Arial"/>
                  <w:sz w:val="22"/>
                </w:rPr>
                <w:id w:val="109868537"/>
                <w:placeholder>
                  <w:docPart w:val="53B8AC1E831D4FABABC52D865543ECC4"/>
                </w:placeholder>
                <w:showingPlcHdr/>
              </w:sdtPr>
              <w:sdtEndPr>
                <w:rPr>
                  <w:rStyle w:val="DefaultParagraphFont"/>
                  <w:rFonts w:asciiTheme="minorHAnsi" w:eastAsia="Arial" w:hAnsiTheme="minorHAnsi"/>
                </w:rPr>
              </w:sdtEndPr>
              <w:sdtContent>
                <w:r w:rsidRPr="00B65694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sdtContent>
            </w:sdt>
          </w:p>
          <w:p w14:paraId="78149C66" w14:textId="77777777" w:rsidR="00593ADA" w:rsidRPr="00B65694" w:rsidRDefault="00593ADA" w:rsidP="001664C1">
            <w:pPr>
              <w:spacing w:before="3" w:after="0" w:line="110" w:lineRule="exact"/>
            </w:pPr>
          </w:p>
          <w:p w14:paraId="08EFC95A" w14:textId="77777777" w:rsidR="00593ADA" w:rsidRPr="00B65694" w:rsidRDefault="00593ADA" w:rsidP="001664C1">
            <w:pPr>
              <w:spacing w:before="3" w:after="0" w:line="110" w:lineRule="exact"/>
            </w:pPr>
          </w:p>
          <w:p w14:paraId="720C274E" w14:textId="77777777" w:rsidR="00657759" w:rsidRPr="00B65694" w:rsidRDefault="00593ADA" w:rsidP="001664C1">
            <w:pPr>
              <w:spacing w:after="0" w:line="240" w:lineRule="auto"/>
              <w:ind w:left="108" w:right="-20"/>
              <w:rPr>
                <w:rFonts w:ascii="Arial" w:eastAsia="Arial" w:hAnsi="Arial" w:cs="Arial"/>
              </w:rPr>
            </w:pPr>
            <w:r w:rsidRPr="00B65694">
              <w:rPr>
                <w:rFonts w:ascii="Arial" w:eastAsia="Arial" w:hAnsi="Arial" w:cs="Arial"/>
              </w:rPr>
              <w:t xml:space="preserve">Preferred Date of Hearing:  </w:t>
            </w:r>
            <w:r w:rsidR="00504D57" w:rsidRPr="00B65694">
              <w:rPr>
                <w:rFonts w:ascii="Arial" w:eastAsia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Day"/>
                  </w:textInput>
                </w:ffData>
              </w:fldChar>
            </w:r>
            <w:bookmarkStart w:id="0" w:name="Text1"/>
            <w:r w:rsidR="00504D57" w:rsidRPr="00B65694">
              <w:rPr>
                <w:rFonts w:ascii="Arial" w:eastAsia="Arial" w:hAnsi="Arial" w:cs="Arial"/>
              </w:rPr>
              <w:instrText xml:space="preserve"> FORMTEXT </w:instrText>
            </w:r>
            <w:r w:rsidR="00504D57" w:rsidRPr="00B65694">
              <w:rPr>
                <w:rFonts w:ascii="Arial" w:eastAsia="Arial" w:hAnsi="Arial" w:cs="Arial"/>
              </w:rPr>
            </w:r>
            <w:r w:rsidR="00504D57" w:rsidRPr="00B65694">
              <w:rPr>
                <w:rFonts w:ascii="Arial" w:eastAsia="Arial" w:hAnsi="Arial" w:cs="Arial"/>
              </w:rPr>
              <w:fldChar w:fldCharType="separate"/>
            </w:r>
            <w:r w:rsidR="00504D57" w:rsidRPr="00B65694">
              <w:rPr>
                <w:rFonts w:ascii="Arial" w:eastAsia="Arial" w:hAnsi="Arial" w:cs="Arial"/>
                <w:noProof/>
              </w:rPr>
              <w:t>Day</w:t>
            </w:r>
            <w:r w:rsidR="00504D57" w:rsidRPr="00B65694">
              <w:rPr>
                <w:rFonts w:ascii="Arial" w:eastAsia="Arial" w:hAnsi="Arial" w:cs="Arial"/>
              </w:rPr>
              <w:fldChar w:fldCharType="end"/>
            </w:r>
            <w:bookmarkEnd w:id="0"/>
            <w:r w:rsidR="00504D57" w:rsidRPr="00B65694">
              <w:rPr>
                <w:rFonts w:ascii="Arial" w:eastAsia="Arial" w:hAnsi="Arial" w:cs="Arial"/>
              </w:rPr>
              <w:t xml:space="preserve"> </w:t>
            </w:r>
            <w:r w:rsidRPr="00B65694">
              <w:rPr>
                <w:rFonts w:ascii="Arial" w:eastAsia="Arial" w:hAnsi="Arial" w:cs="Arial"/>
              </w:rPr>
              <w:t>/</w:t>
            </w:r>
            <w:r w:rsidR="00504D57" w:rsidRPr="00B65694">
              <w:rPr>
                <w:rFonts w:ascii="Arial" w:eastAsia="Arial" w:hAnsi="Arial" w:cs="Arial"/>
              </w:rPr>
              <w:t xml:space="preserve"> </w:t>
            </w:r>
            <w:r w:rsidR="00504D57" w:rsidRPr="00B65694">
              <w:rPr>
                <w:rFonts w:ascii="Arial" w:eastAsia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Month"/>
                  </w:textInput>
                </w:ffData>
              </w:fldChar>
            </w:r>
            <w:bookmarkStart w:id="1" w:name="Text2"/>
            <w:r w:rsidR="00504D57" w:rsidRPr="00B65694">
              <w:rPr>
                <w:rFonts w:ascii="Arial" w:eastAsia="Arial" w:hAnsi="Arial" w:cs="Arial"/>
              </w:rPr>
              <w:instrText xml:space="preserve"> FORMTEXT </w:instrText>
            </w:r>
            <w:r w:rsidR="00504D57" w:rsidRPr="00B65694">
              <w:rPr>
                <w:rFonts w:ascii="Arial" w:eastAsia="Arial" w:hAnsi="Arial" w:cs="Arial"/>
              </w:rPr>
            </w:r>
            <w:r w:rsidR="00504D57" w:rsidRPr="00B65694">
              <w:rPr>
                <w:rFonts w:ascii="Arial" w:eastAsia="Arial" w:hAnsi="Arial" w:cs="Arial"/>
              </w:rPr>
              <w:fldChar w:fldCharType="separate"/>
            </w:r>
            <w:r w:rsidR="00504D57" w:rsidRPr="00B65694">
              <w:rPr>
                <w:rFonts w:ascii="Arial" w:eastAsia="Arial" w:hAnsi="Arial" w:cs="Arial"/>
                <w:noProof/>
              </w:rPr>
              <w:t>Month</w:t>
            </w:r>
            <w:r w:rsidR="00504D57" w:rsidRPr="00B65694">
              <w:rPr>
                <w:rFonts w:ascii="Arial" w:eastAsia="Arial" w:hAnsi="Arial" w:cs="Arial"/>
              </w:rPr>
              <w:fldChar w:fldCharType="end"/>
            </w:r>
            <w:bookmarkEnd w:id="1"/>
            <w:r w:rsidR="00504D57" w:rsidRPr="00B65694">
              <w:rPr>
                <w:rFonts w:ascii="Arial" w:eastAsia="Arial" w:hAnsi="Arial" w:cs="Arial"/>
              </w:rPr>
              <w:t xml:space="preserve"> </w:t>
            </w:r>
            <w:r w:rsidRPr="00B65694">
              <w:rPr>
                <w:rFonts w:ascii="Arial" w:eastAsia="Arial" w:hAnsi="Arial" w:cs="Arial"/>
              </w:rPr>
              <w:t>/</w:t>
            </w:r>
            <w:r w:rsidR="00504D57" w:rsidRPr="00B65694">
              <w:rPr>
                <w:rFonts w:ascii="Arial" w:eastAsia="Arial" w:hAnsi="Arial" w:cs="Arial"/>
              </w:rPr>
              <w:t xml:space="preserve"> </w:t>
            </w:r>
            <w:r w:rsidR="00504D57" w:rsidRPr="00B65694">
              <w:rPr>
                <w:rFonts w:ascii="Arial" w:eastAsia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Year"/>
                  </w:textInput>
                </w:ffData>
              </w:fldChar>
            </w:r>
            <w:bookmarkStart w:id="2" w:name="Text3"/>
            <w:r w:rsidR="00504D57" w:rsidRPr="00B65694">
              <w:rPr>
                <w:rFonts w:ascii="Arial" w:eastAsia="Arial" w:hAnsi="Arial" w:cs="Arial"/>
              </w:rPr>
              <w:instrText xml:space="preserve"> FORMTEXT </w:instrText>
            </w:r>
            <w:r w:rsidR="00504D57" w:rsidRPr="00B65694">
              <w:rPr>
                <w:rFonts w:ascii="Arial" w:eastAsia="Arial" w:hAnsi="Arial" w:cs="Arial"/>
              </w:rPr>
            </w:r>
            <w:r w:rsidR="00504D57" w:rsidRPr="00B65694">
              <w:rPr>
                <w:rFonts w:ascii="Arial" w:eastAsia="Arial" w:hAnsi="Arial" w:cs="Arial"/>
              </w:rPr>
              <w:fldChar w:fldCharType="separate"/>
            </w:r>
            <w:r w:rsidR="00504D57" w:rsidRPr="00B65694">
              <w:rPr>
                <w:rFonts w:ascii="Arial" w:eastAsia="Arial" w:hAnsi="Arial" w:cs="Arial"/>
                <w:noProof/>
              </w:rPr>
              <w:t>Year</w:t>
            </w:r>
            <w:r w:rsidR="00504D57" w:rsidRPr="00B65694">
              <w:rPr>
                <w:rFonts w:ascii="Arial" w:eastAsia="Arial" w:hAnsi="Arial" w:cs="Arial"/>
              </w:rPr>
              <w:fldChar w:fldCharType="end"/>
            </w:r>
            <w:bookmarkEnd w:id="2"/>
          </w:p>
          <w:p w14:paraId="574CE295" w14:textId="77777777" w:rsidR="00593ADA" w:rsidRDefault="00593ADA" w:rsidP="001664C1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18"/>
                <w:szCs w:val="18"/>
              </w:rPr>
            </w:pPr>
          </w:p>
          <w:p w14:paraId="3B9D42B9" w14:textId="77777777" w:rsidR="00593ADA" w:rsidRPr="00593ADA" w:rsidRDefault="00593ADA" w:rsidP="001664C1">
            <w:pPr>
              <w:spacing w:after="0" w:line="240" w:lineRule="auto"/>
              <w:ind w:left="108" w:right="-2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Please note, requests must be received at least 10 working days prior to the hearing date. Requests received outside this timeframe </w:t>
            </w:r>
            <w:r w:rsidR="002A00F6">
              <w:rPr>
                <w:rFonts w:ascii="Arial" w:eastAsia="Arial" w:hAnsi="Arial" w:cs="Arial"/>
                <w:b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NOT be considered. </w:t>
            </w:r>
          </w:p>
          <w:p w14:paraId="1B158FD2" w14:textId="77777777" w:rsidR="003B5F39" w:rsidRDefault="003B5F39" w:rsidP="001664C1">
            <w:pPr>
              <w:spacing w:before="4" w:after="0" w:line="240" w:lineRule="auto"/>
              <w:ind w:left="108" w:right="-2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B5F39" w14:paraId="256B6A39" w14:textId="77777777" w:rsidTr="006F511B">
        <w:trPr>
          <w:trHeight w:hRule="exact" w:val="1531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FFFFFF"/>
              <w:bottom w:val="single" w:sz="2" w:space="0" w:color="000000"/>
              <w:right w:val="single" w:sz="4" w:space="0" w:color="FFFFFF"/>
            </w:tcBorders>
          </w:tcPr>
          <w:p w14:paraId="6B03753F" w14:textId="77777777" w:rsidR="003B5F39" w:rsidRPr="00B65694" w:rsidRDefault="000216E9" w:rsidP="001664C1">
            <w:pPr>
              <w:spacing w:before="120" w:after="0" w:line="274" w:lineRule="exact"/>
              <w:ind w:left="108" w:right="-2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65694">
              <w:rPr>
                <w:rFonts w:ascii="Arial" w:eastAsia="Arial" w:hAnsi="Arial" w:cs="Arial"/>
                <w:b/>
                <w:bCs/>
                <w:sz w:val="24"/>
                <w:szCs w:val="24"/>
              </w:rPr>
              <w:t>Reasons for observing a hearing</w:t>
            </w:r>
          </w:p>
          <w:p w14:paraId="7EB5F455" w14:textId="77777777" w:rsidR="007F1EC1" w:rsidRPr="00AF619C" w:rsidRDefault="002A00F6" w:rsidP="006F511B">
            <w:pPr>
              <w:spacing w:after="0"/>
              <w:ind w:left="108" w:right="-23"/>
              <w:rPr>
                <w:sz w:val="18"/>
                <w:szCs w:val="18"/>
              </w:rPr>
            </w:pPr>
            <w:r w:rsidRPr="001E0143"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State your occupation and relevance of observing a hearing. </w:t>
            </w:r>
            <w:r w:rsidR="00540CE2" w:rsidRPr="00AF619C"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If you are a student, what are you studying and how does it relate to </w:t>
            </w:r>
            <w:r>
              <w:rPr>
                <w:rFonts w:ascii="Arial" w:eastAsia="Arial" w:hAnsi="Arial" w:cs="Arial"/>
                <w:bCs/>
                <w:i/>
                <w:sz w:val="18"/>
                <w:szCs w:val="18"/>
              </w:rPr>
              <w:t>m</w:t>
            </w:r>
            <w:r w:rsidR="00540CE2" w:rsidRPr="00AF619C"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ental </w:t>
            </w:r>
            <w:r>
              <w:rPr>
                <w:rFonts w:ascii="Arial" w:eastAsia="Arial" w:hAnsi="Arial" w:cs="Arial"/>
                <w:bCs/>
                <w:i/>
                <w:sz w:val="18"/>
                <w:szCs w:val="18"/>
              </w:rPr>
              <w:t>h</w:t>
            </w:r>
            <w:r w:rsidR="00540CE2" w:rsidRPr="00AF619C"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ealth? </w:t>
            </w:r>
            <w:r w:rsidRPr="00AF619C"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 How will you apply knowledge gained?</w:t>
            </w:r>
            <w:r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 </w:t>
            </w:r>
            <w:r w:rsidR="007F1EC1" w:rsidRPr="00AF619C">
              <w:rPr>
                <w:rFonts w:ascii="Arial" w:eastAsia="Arial" w:hAnsi="Arial" w:cs="Arial"/>
                <w:bCs/>
                <w:i/>
                <w:sz w:val="18"/>
                <w:szCs w:val="18"/>
              </w:rPr>
              <w:t>When will you apply knowledge or skills obtained from attending the hearing?</w:t>
            </w:r>
            <w:r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 Ideally any knowledge and skills gained should</w:t>
            </w:r>
            <w:r w:rsidR="00C1015F"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 be applied within the next six months.</w:t>
            </w:r>
            <w:r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 Is there a benefit to the Tribunal for you observing?</w:t>
            </w:r>
          </w:p>
        </w:tc>
      </w:tr>
      <w:tr w:rsidR="00A22C85" w:rsidRPr="00A22C85" w14:paraId="49B75B4B" w14:textId="77777777" w:rsidTr="001664C1">
        <w:trPr>
          <w:trHeight w:hRule="exact" w:val="2423"/>
        </w:trPr>
        <w:tc>
          <w:tcPr>
            <w:tcW w:w="10485" w:type="dxa"/>
            <w:gridSpan w:val="3"/>
            <w:tcBorders>
              <w:top w:val="single" w:sz="2" w:space="0" w:color="000000"/>
              <w:left w:val="single" w:sz="4" w:space="0" w:color="FFFFFF"/>
              <w:bottom w:val="single" w:sz="2" w:space="0" w:color="000000"/>
              <w:right w:val="single" w:sz="4" w:space="0" w:color="FFFFFF"/>
            </w:tcBorders>
          </w:tcPr>
          <w:sdt>
            <w:sdtPr>
              <w:rPr>
                <w:rStyle w:val="Style3"/>
                <w:rFonts w:cs="Arial"/>
                <w:szCs w:val="20"/>
              </w:rPr>
              <w:id w:val="742374800"/>
              <w:placeholder>
                <w:docPart w:val="7AC09F08286C4D7598B87FC3D3EFE62E"/>
              </w:placeholder>
              <w:showingPlcHdr/>
            </w:sdtPr>
            <w:sdtEndPr>
              <w:rPr>
                <w:rStyle w:val="DefaultParagraphFont"/>
                <w:rFonts w:asciiTheme="minorHAnsi" w:eastAsia="Arial" w:hAnsiTheme="minorHAnsi"/>
                <w:b/>
                <w:bCs/>
                <w:sz w:val="22"/>
              </w:rPr>
            </w:sdtEndPr>
            <w:sdtContent>
              <w:p w14:paraId="24D6E49A" w14:textId="77777777" w:rsidR="00A22C85" w:rsidRDefault="00A22C85" w:rsidP="001664C1">
                <w:pPr>
                  <w:spacing w:before="120" w:after="0" w:line="274" w:lineRule="exact"/>
                  <w:ind w:left="108" w:right="-20"/>
                  <w:rPr>
                    <w:rStyle w:val="Style3"/>
                    <w:rFonts w:cs="Arial"/>
                    <w:szCs w:val="20"/>
                  </w:rPr>
                </w:pPr>
                <w:r w:rsidRPr="00B65694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p>
            </w:sdtContent>
          </w:sdt>
          <w:p w14:paraId="630C9DE4" w14:textId="77777777" w:rsidR="000104AB" w:rsidRDefault="000104AB" w:rsidP="001664C1">
            <w:pPr>
              <w:spacing w:before="120" w:after="0" w:line="274" w:lineRule="exact"/>
              <w:ind w:left="108" w:right="-20"/>
              <w:rPr>
                <w:rStyle w:val="Style3"/>
                <w:rFonts w:cs="Arial"/>
                <w:szCs w:val="20"/>
              </w:rPr>
            </w:pPr>
          </w:p>
          <w:p w14:paraId="76122BA3" w14:textId="77777777" w:rsidR="000104AB" w:rsidRDefault="000104AB" w:rsidP="001664C1">
            <w:pPr>
              <w:spacing w:before="120" w:after="0" w:line="274" w:lineRule="exact"/>
              <w:ind w:left="108" w:right="-20"/>
              <w:rPr>
                <w:rStyle w:val="Style3"/>
                <w:rFonts w:cs="Arial"/>
                <w:szCs w:val="20"/>
              </w:rPr>
            </w:pPr>
          </w:p>
          <w:p w14:paraId="3220F710" w14:textId="77777777" w:rsidR="000104AB" w:rsidRDefault="000104AB" w:rsidP="001664C1">
            <w:pPr>
              <w:spacing w:before="120" w:after="0" w:line="274" w:lineRule="exact"/>
              <w:ind w:left="108" w:right="-20"/>
              <w:rPr>
                <w:rStyle w:val="Style3"/>
                <w:rFonts w:cs="Arial"/>
                <w:szCs w:val="20"/>
              </w:rPr>
            </w:pPr>
          </w:p>
          <w:p w14:paraId="35B2FB8D" w14:textId="77777777" w:rsidR="000104AB" w:rsidRDefault="000104AB" w:rsidP="001664C1">
            <w:pPr>
              <w:spacing w:before="120" w:after="0" w:line="274" w:lineRule="exact"/>
              <w:ind w:left="108" w:right="-20"/>
              <w:rPr>
                <w:rStyle w:val="Style3"/>
                <w:rFonts w:cs="Arial"/>
                <w:szCs w:val="20"/>
              </w:rPr>
            </w:pPr>
          </w:p>
          <w:p w14:paraId="2E6928CA" w14:textId="77777777" w:rsidR="000104AB" w:rsidRDefault="000104AB" w:rsidP="001664C1">
            <w:pPr>
              <w:spacing w:before="120" w:after="0" w:line="274" w:lineRule="exact"/>
              <w:ind w:left="108" w:right="-20"/>
              <w:rPr>
                <w:rStyle w:val="Style3"/>
                <w:rFonts w:cs="Arial"/>
                <w:szCs w:val="20"/>
              </w:rPr>
            </w:pPr>
          </w:p>
          <w:p w14:paraId="134E9BB0" w14:textId="77777777" w:rsidR="000104AB" w:rsidRPr="00A22C85" w:rsidRDefault="000104AB" w:rsidP="001664C1">
            <w:pPr>
              <w:spacing w:before="120" w:after="0" w:line="274" w:lineRule="exact"/>
              <w:ind w:left="108"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A363A78" w14:textId="77777777" w:rsidR="00E03DF5" w:rsidRDefault="00E03DF5" w:rsidP="0043767A">
      <w:pPr>
        <w:sectPr w:rsidR="00E03DF5" w:rsidSect="000578D7">
          <w:headerReference w:type="default" r:id="rId11"/>
          <w:footerReference w:type="default" r:id="rId12"/>
          <w:footerReference w:type="first" r:id="rId13"/>
          <w:type w:val="continuous"/>
          <w:pgSz w:w="11920" w:h="16840"/>
          <w:pgMar w:top="180" w:right="300" w:bottom="800" w:left="440" w:header="720" w:footer="608" w:gutter="0"/>
          <w:pgNumType w:start="1"/>
          <w:cols w:space="720"/>
          <w:docGrid w:linePitch="299"/>
        </w:sectPr>
      </w:pPr>
    </w:p>
    <w:p w14:paraId="2D6DC87D" w14:textId="77777777" w:rsidR="00E03DF5" w:rsidRDefault="00E03DF5">
      <w:pPr>
        <w:spacing w:before="10" w:after="0" w:line="60" w:lineRule="exact"/>
        <w:rPr>
          <w:sz w:val="6"/>
          <w:szCs w:val="6"/>
        </w:rPr>
      </w:pPr>
    </w:p>
    <w:tbl>
      <w:tblPr>
        <w:tblW w:w="10490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90"/>
      </w:tblGrid>
      <w:tr w:rsidR="003B5F39" w14:paraId="5188CA68" w14:textId="77777777" w:rsidTr="001664C1">
        <w:trPr>
          <w:trHeight w:hRule="exact" w:val="1123"/>
        </w:trPr>
        <w:tc>
          <w:tcPr>
            <w:tcW w:w="10490" w:type="dxa"/>
            <w:tcBorders>
              <w:top w:val="single" w:sz="18" w:space="0" w:color="000000"/>
              <w:left w:val="single" w:sz="4" w:space="0" w:color="FFFFFF" w:themeColor="background1"/>
              <w:bottom w:val="single" w:sz="18" w:space="0" w:color="000000"/>
              <w:right w:val="single" w:sz="4" w:space="0" w:color="FFFFFF" w:themeColor="background1"/>
            </w:tcBorders>
          </w:tcPr>
          <w:p w14:paraId="67B13468" w14:textId="77777777" w:rsidR="003B5F39" w:rsidRPr="00B65694" w:rsidRDefault="0043767A" w:rsidP="00084446">
            <w:pPr>
              <w:spacing w:before="120" w:after="0" w:line="274" w:lineRule="exact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  <w:r w:rsidRPr="00B65694">
              <w:rPr>
                <w:rFonts w:ascii="Arial" w:eastAsia="Arial" w:hAnsi="Arial" w:cs="Arial"/>
                <w:b/>
                <w:bCs/>
                <w:sz w:val="24"/>
                <w:szCs w:val="24"/>
              </w:rPr>
              <w:t>Specific Learning Objectives / Expected Learning Outcomes</w:t>
            </w:r>
          </w:p>
          <w:p w14:paraId="1434612F" w14:textId="77777777" w:rsidR="004D3793" w:rsidRDefault="00084446" w:rsidP="006F511B">
            <w:pPr>
              <w:spacing w:after="0"/>
              <w:ind w:left="108" w:right="-20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1E0143"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Your learning objectives and expected learning outcomes </w:t>
            </w:r>
            <w:r w:rsidR="0043767A" w:rsidRPr="001E0143"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must be </w:t>
            </w:r>
            <w:r w:rsidR="002A00F6"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specific and not broad in nature. They should be </w:t>
            </w:r>
            <w:r w:rsidR="0043767A" w:rsidRPr="001E0143"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consistent with, </w:t>
            </w:r>
            <w:r w:rsidR="002A00F6"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and/or further, the main objects of the Act, as defined in s3, </w:t>
            </w:r>
            <w:r w:rsidR="0043767A" w:rsidRPr="001E0143">
              <w:rPr>
                <w:rFonts w:ascii="Arial" w:eastAsia="Arial" w:hAnsi="Arial" w:cs="Arial"/>
                <w:bCs/>
                <w:i/>
                <w:sz w:val="18"/>
                <w:szCs w:val="18"/>
              </w:rPr>
              <w:t>and the Principles for Administration set out in s</w:t>
            </w:r>
            <w:r w:rsidR="002A00F6">
              <w:rPr>
                <w:rFonts w:ascii="Arial" w:eastAsia="Arial" w:hAnsi="Arial" w:cs="Arial"/>
                <w:bCs/>
                <w:i/>
                <w:sz w:val="18"/>
                <w:szCs w:val="18"/>
              </w:rPr>
              <w:t>5-6 of</w:t>
            </w:r>
            <w:r w:rsidR="0043767A" w:rsidRPr="001E0143"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 the Act.  </w:t>
            </w:r>
          </w:p>
          <w:p w14:paraId="38811507" w14:textId="77777777" w:rsidR="007F1EC1" w:rsidRDefault="007F1EC1" w:rsidP="002A00F6">
            <w:pPr>
              <w:spacing w:after="0" w:line="274" w:lineRule="exact"/>
              <w:ind w:right="-20"/>
              <w:rPr>
                <w:i/>
              </w:rPr>
            </w:pPr>
          </w:p>
          <w:p w14:paraId="4B1075EC" w14:textId="77777777" w:rsidR="00A22C85" w:rsidRPr="00084446" w:rsidRDefault="00A22C85" w:rsidP="002A00F6">
            <w:pPr>
              <w:spacing w:after="0" w:line="274" w:lineRule="exact"/>
              <w:ind w:right="-20"/>
              <w:rPr>
                <w:i/>
              </w:rPr>
            </w:pPr>
          </w:p>
        </w:tc>
      </w:tr>
      <w:tr w:rsidR="00A22C85" w:rsidRPr="00A22C85" w14:paraId="64957145" w14:textId="77777777" w:rsidTr="001664C1">
        <w:trPr>
          <w:trHeight w:hRule="exact" w:val="2967"/>
        </w:trPr>
        <w:tc>
          <w:tcPr>
            <w:tcW w:w="10490" w:type="dxa"/>
            <w:tcBorders>
              <w:top w:val="single" w:sz="18" w:space="0" w:color="000000"/>
              <w:left w:val="single" w:sz="4" w:space="0" w:color="FFFFFF" w:themeColor="background1"/>
              <w:bottom w:val="single" w:sz="2" w:space="0" w:color="000000"/>
              <w:right w:val="single" w:sz="4" w:space="0" w:color="FFFFFF" w:themeColor="background1"/>
            </w:tcBorders>
          </w:tcPr>
          <w:sdt>
            <w:sdtPr>
              <w:rPr>
                <w:rStyle w:val="Style4"/>
                <w:rFonts w:cs="Arial"/>
                <w:szCs w:val="20"/>
              </w:rPr>
              <w:id w:val="302891005"/>
              <w:placeholder>
                <w:docPart w:val="DFFB780598AB4031907906B13770A20E"/>
              </w:placeholder>
              <w:showingPlcHdr/>
            </w:sdtPr>
            <w:sdtEndPr>
              <w:rPr>
                <w:rStyle w:val="DefaultParagraphFont"/>
                <w:rFonts w:asciiTheme="minorHAnsi" w:eastAsia="Arial" w:hAnsiTheme="minorHAnsi"/>
                <w:b/>
                <w:bCs/>
                <w:sz w:val="22"/>
              </w:rPr>
            </w:sdtEndPr>
            <w:sdtContent>
              <w:p w14:paraId="6C1D047B" w14:textId="77777777" w:rsidR="00A22C85" w:rsidRDefault="00A22C85" w:rsidP="00084446">
                <w:pPr>
                  <w:spacing w:before="120" w:after="0" w:line="274" w:lineRule="exact"/>
                  <w:ind w:left="108" w:right="-20"/>
                  <w:rPr>
                    <w:rStyle w:val="Style4"/>
                    <w:rFonts w:cs="Arial"/>
                    <w:szCs w:val="20"/>
                  </w:rPr>
                </w:pPr>
                <w:r w:rsidRPr="00B65694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p>
            </w:sdtContent>
          </w:sdt>
          <w:p w14:paraId="1219437A" w14:textId="77777777" w:rsidR="001664C1" w:rsidRDefault="001664C1" w:rsidP="00084446">
            <w:pPr>
              <w:spacing w:before="120" w:after="0" w:line="274" w:lineRule="exact"/>
              <w:ind w:left="108" w:right="-20"/>
              <w:rPr>
                <w:rStyle w:val="Style4"/>
                <w:rFonts w:cs="Arial"/>
                <w:szCs w:val="20"/>
              </w:rPr>
            </w:pPr>
          </w:p>
          <w:p w14:paraId="694E5E85" w14:textId="77777777" w:rsidR="001664C1" w:rsidRDefault="001664C1" w:rsidP="00084446">
            <w:pPr>
              <w:spacing w:before="120" w:after="0" w:line="274" w:lineRule="exact"/>
              <w:ind w:left="108" w:right="-20"/>
              <w:rPr>
                <w:rStyle w:val="Style4"/>
                <w:rFonts w:cs="Arial"/>
                <w:szCs w:val="20"/>
              </w:rPr>
            </w:pPr>
          </w:p>
          <w:p w14:paraId="01653184" w14:textId="77777777" w:rsidR="001664C1" w:rsidRDefault="001664C1" w:rsidP="00084446">
            <w:pPr>
              <w:spacing w:before="120" w:after="0" w:line="274" w:lineRule="exact"/>
              <w:ind w:left="108" w:right="-20"/>
              <w:rPr>
                <w:rStyle w:val="Style4"/>
                <w:rFonts w:cs="Arial"/>
                <w:szCs w:val="20"/>
              </w:rPr>
            </w:pPr>
          </w:p>
          <w:p w14:paraId="07C9D24C" w14:textId="7E8CFA24" w:rsidR="001664C1" w:rsidRPr="00A22C85" w:rsidRDefault="001664C1" w:rsidP="00084446">
            <w:pPr>
              <w:spacing w:before="120" w:after="0" w:line="274" w:lineRule="exact"/>
              <w:ind w:left="108"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4273EBB" w14:textId="77777777" w:rsidR="001040F9" w:rsidRDefault="001040F9" w:rsidP="001664C1">
      <w:pPr>
        <w:widowControl/>
        <w:spacing w:after="0" w:line="240" w:lineRule="auto"/>
        <w:jc w:val="center"/>
        <w:rPr>
          <w:rFonts w:ascii="Arial" w:eastAsia="Times New Roman" w:hAnsi="Arial" w:cs="Arial"/>
          <w:b/>
          <w:sz w:val="20"/>
          <w:lang w:val="en-AU" w:eastAsia="en-AU"/>
        </w:rPr>
      </w:pPr>
    </w:p>
    <w:tbl>
      <w:tblPr>
        <w:tblpPr w:leftFromText="180" w:rightFromText="180" w:vertAnchor="text" w:tblpY="1"/>
        <w:tblOverlap w:val="never"/>
        <w:tblW w:w="104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5"/>
      </w:tblGrid>
      <w:tr w:rsidR="007F1EC1" w14:paraId="7D47803F" w14:textId="77777777" w:rsidTr="001664C1">
        <w:trPr>
          <w:trHeight w:hRule="exact" w:val="7837"/>
        </w:trPr>
        <w:tc>
          <w:tcPr>
            <w:tcW w:w="10485" w:type="dxa"/>
            <w:tcBorders>
              <w:top w:val="single" w:sz="18" w:space="0" w:color="000000"/>
              <w:left w:val="single" w:sz="4" w:space="0" w:color="FFFFFF" w:themeColor="background1"/>
              <w:bottom w:val="single" w:sz="18" w:space="0" w:color="000000"/>
              <w:right w:val="single" w:sz="4" w:space="0" w:color="FFFFFF" w:themeColor="background1"/>
            </w:tcBorders>
          </w:tcPr>
          <w:p w14:paraId="009E5D89" w14:textId="77777777" w:rsidR="007F1EC1" w:rsidRPr="00B65694" w:rsidRDefault="007F1EC1" w:rsidP="001664C1">
            <w:pPr>
              <w:spacing w:before="120" w:after="120" w:line="274" w:lineRule="exact"/>
              <w:ind w:right="-2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65694">
              <w:rPr>
                <w:rFonts w:ascii="Arial" w:eastAsia="Arial" w:hAnsi="Arial" w:cs="Arial"/>
                <w:b/>
                <w:bCs/>
                <w:sz w:val="24"/>
                <w:szCs w:val="24"/>
              </w:rPr>
              <w:t>Rules of Conduct during proceedings</w:t>
            </w:r>
          </w:p>
          <w:p w14:paraId="5676FCD4" w14:textId="77777777" w:rsidR="007F1EC1" w:rsidRPr="007F1EC1" w:rsidRDefault="007F1EC1" w:rsidP="001664C1">
            <w:pPr>
              <w:pStyle w:val="Header"/>
              <w:widowControl/>
              <w:numPr>
                <w:ilvl w:val="0"/>
                <w:numId w:val="6"/>
              </w:numPr>
              <w:tabs>
                <w:tab w:val="clear" w:pos="4513"/>
                <w:tab w:val="clear" w:pos="9026"/>
                <w:tab w:val="left" w:pos="459"/>
                <w:tab w:val="center" w:pos="4153"/>
                <w:tab w:val="right" w:pos="8306"/>
              </w:tabs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1EC1">
              <w:rPr>
                <w:rFonts w:ascii="Arial" w:hAnsi="Arial" w:cs="Arial"/>
                <w:sz w:val="18"/>
                <w:szCs w:val="18"/>
              </w:rPr>
              <w:t>Do not discuss the hearing with the patient.  (Treating team members excepted).</w:t>
            </w:r>
          </w:p>
          <w:p w14:paraId="2DCE235D" w14:textId="77777777" w:rsidR="007F1EC1" w:rsidRPr="007F1EC1" w:rsidRDefault="007F1EC1" w:rsidP="001664C1">
            <w:pPr>
              <w:pStyle w:val="Header"/>
              <w:widowControl/>
              <w:numPr>
                <w:ilvl w:val="0"/>
                <w:numId w:val="6"/>
              </w:numPr>
              <w:tabs>
                <w:tab w:val="clear" w:pos="4513"/>
                <w:tab w:val="clear" w:pos="9026"/>
                <w:tab w:val="left" w:pos="459"/>
                <w:tab w:val="center" w:pos="4153"/>
                <w:tab w:val="right" w:pos="8306"/>
              </w:tabs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1EC1">
              <w:rPr>
                <w:rFonts w:ascii="Arial" w:hAnsi="Arial" w:cs="Arial"/>
                <w:sz w:val="18"/>
                <w:szCs w:val="18"/>
              </w:rPr>
              <w:t>Do not bring mobile phones, cameras or recording devices into the hearing room.</w:t>
            </w:r>
          </w:p>
          <w:p w14:paraId="582F7DA0" w14:textId="77777777" w:rsidR="007F1EC1" w:rsidRPr="007F1EC1" w:rsidRDefault="007F1EC1" w:rsidP="001664C1">
            <w:pPr>
              <w:pStyle w:val="Header"/>
              <w:widowControl/>
              <w:numPr>
                <w:ilvl w:val="0"/>
                <w:numId w:val="6"/>
              </w:numPr>
              <w:tabs>
                <w:tab w:val="clear" w:pos="4513"/>
                <w:tab w:val="clear" w:pos="9026"/>
                <w:tab w:val="left" w:pos="459"/>
                <w:tab w:val="center" w:pos="4153"/>
                <w:tab w:val="right" w:pos="8306"/>
              </w:tabs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1EC1">
              <w:rPr>
                <w:rFonts w:ascii="Arial" w:hAnsi="Arial" w:cs="Arial"/>
                <w:sz w:val="18"/>
                <w:szCs w:val="18"/>
              </w:rPr>
              <w:t>Do not take notes of the Tribunal proceedings during the hearing unless the President gives specific permission to do so.</w:t>
            </w:r>
          </w:p>
          <w:p w14:paraId="30F350F9" w14:textId="77777777" w:rsidR="007F1EC1" w:rsidRPr="007F1EC1" w:rsidRDefault="00540CE2" w:rsidP="001664C1">
            <w:pPr>
              <w:pStyle w:val="Header"/>
              <w:widowControl/>
              <w:numPr>
                <w:ilvl w:val="0"/>
                <w:numId w:val="6"/>
              </w:numPr>
              <w:tabs>
                <w:tab w:val="clear" w:pos="4513"/>
                <w:tab w:val="clear" w:pos="9026"/>
                <w:tab w:val="center" w:pos="4153"/>
                <w:tab w:val="right" w:pos="8306"/>
              </w:tabs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 must r</w:t>
            </w:r>
            <w:r w:rsidR="007F1EC1" w:rsidRPr="007F1EC1">
              <w:rPr>
                <w:rFonts w:ascii="Arial" w:hAnsi="Arial" w:cs="Arial"/>
                <w:sz w:val="18"/>
                <w:szCs w:val="18"/>
              </w:rPr>
              <w:t>emain unobtrusive throughout the hearing including sitting back from proceedings.  An observer must not speak or communicate in any way with anyone else while in the hearing room.</w:t>
            </w:r>
          </w:p>
          <w:p w14:paraId="01761EE0" w14:textId="77777777" w:rsidR="007F1EC1" w:rsidRDefault="007F1EC1" w:rsidP="001664C1">
            <w:pPr>
              <w:pStyle w:val="Header"/>
              <w:widowControl/>
              <w:numPr>
                <w:ilvl w:val="0"/>
                <w:numId w:val="6"/>
              </w:numPr>
              <w:tabs>
                <w:tab w:val="clear" w:pos="4513"/>
                <w:tab w:val="clear" w:pos="9026"/>
                <w:tab w:val="left" w:pos="459"/>
                <w:tab w:val="center" w:pos="4153"/>
                <w:tab w:val="right" w:pos="8306"/>
              </w:tabs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1EC1">
              <w:rPr>
                <w:rFonts w:ascii="Arial" w:hAnsi="Arial" w:cs="Arial"/>
                <w:sz w:val="18"/>
                <w:szCs w:val="18"/>
              </w:rPr>
              <w:t>Observe all instructions given by Tribunal members.</w:t>
            </w:r>
          </w:p>
          <w:p w14:paraId="2B8B369E" w14:textId="77777777" w:rsidR="00540CE2" w:rsidRPr="007F1EC1" w:rsidRDefault="00540CE2" w:rsidP="001664C1">
            <w:pPr>
              <w:pStyle w:val="Header"/>
              <w:widowControl/>
              <w:tabs>
                <w:tab w:val="clear" w:pos="4513"/>
                <w:tab w:val="clear" w:pos="9026"/>
                <w:tab w:val="left" w:pos="459"/>
                <w:tab w:val="center" w:pos="4153"/>
                <w:tab w:val="right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6BB0A91" w14:textId="77777777" w:rsidR="007F1EC1" w:rsidRPr="00B65694" w:rsidRDefault="007F1EC1" w:rsidP="001664C1">
            <w:pPr>
              <w:spacing w:before="120" w:after="120" w:line="274" w:lineRule="exact"/>
              <w:ind w:right="-2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65694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Conditions of Attendance</w:t>
            </w:r>
          </w:p>
          <w:p w14:paraId="20912060" w14:textId="77777777" w:rsidR="007F1EC1" w:rsidRPr="007F1EC1" w:rsidRDefault="007F1EC1" w:rsidP="001664C1">
            <w:pPr>
              <w:pStyle w:val="Header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1EC1">
              <w:rPr>
                <w:rFonts w:ascii="Arial" w:hAnsi="Arial" w:cs="Arial"/>
                <w:sz w:val="18"/>
                <w:szCs w:val="18"/>
              </w:rPr>
              <w:t>While observing a hearing/s, I undertake to abide by the rules of conduct above and any condition/s imposed by the President of the Tribunal.</w:t>
            </w:r>
          </w:p>
          <w:p w14:paraId="7A93CDD6" w14:textId="77777777" w:rsidR="007F1EC1" w:rsidRPr="007F1EC1" w:rsidRDefault="007F1EC1" w:rsidP="001664C1">
            <w:pPr>
              <w:pStyle w:val="Header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34C93D4" w14:textId="77777777" w:rsidR="007F1EC1" w:rsidRPr="007F1EC1" w:rsidRDefault="007F1EC1" w:rsidP="001664C1">
            <w:pPr>
              <w:pStyle w:val="Header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1EC1">
              <w:rPr>
                <w:rFonts w:ascii="Arial" w:hAnsi="Arial" w:cs="Arial"/>
                <w:sz w:val="18"/>
                <w:szCs w:val="18"/>
              </w:rPr>
              <w:t>I understand that if I breach any of these rules or conditions I may be excluded from the hearing/s and any future hearings and I may be prosecuted for contempt of Tribunal.</w:t>
            </w:r>
          </w:p>
          <w:p w14:paraId="7BCFD84C" w14:textId="77777777" w:rsidR="007F1EC1" w:rsidRPr="007F1EC1" w:rsidRDefault="007F1EC1" w:rsidP="001664C1">
            <w:pPr>
              <w:pStyle w:val="Header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FA9C2DC" w14:textId="77777777" w:rsidR="007F1EC1" w:rsidRPr="007F1EC1" w:rsidRDefault="007F1EC1" w:rsidP="001664C1">
            <w:pPr>
              <w:pStyle w:val="Header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1EC1">
              <w:rPr>
                <w:rFonts w:ascii="Arial" w:hAnsi="Arial" w:cs="Arial"/>
                <w:sz w:val="18"/>
                <w:szCs w:val="18"/>
              </w:rPr>
              <w:t>I accept that my attendance at any given hearing is subject to the President’s consent, the patient’s consent and the Tribunal’s discretion.  I understand that if any of these are lacking, I will not be allowed to observe a hearing.  I accept I will only find out just before the hearing if I can observe.</w:t>
            </w:r>
          </w:p>
          <w:p w14:paraId="5EA55773" w14:textId="77777777" w:rsidR="007F1EC1" w:rsidRPr="007F1EC1" w:rsidRDefault="007F1EC1" w:rsidP="001664C1">
            <w:pPr>
              <w:pStyle w:val="Header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818B56A" w14:textId="77777777" w:rsidR="007F1EC1" w:rsidRDefault="007F1EC1" w:rsidP="001664C1">
            <w:pPr>
              <w:spacing w:after="0" w:line="240" w:lineRule="auto"/>
              <w:ind w:right="-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1EC1">
              <w:rPr>
                <w:rFonts w:ascii="Arial" w:hAnsi="Arial" w:cs="Arial"/>
                <w:sz w:val="18"/>
                <w:szCs w:val="18"/>
              </w:rPr>
              <w:t>I acknowledge and accept the rules and conditions of observing Mental Health Review Tribunal Hearings</w:t>
            </w:r>
          </w:p>
          <w:p w14:paraId="36F466CB" w14:textId="77777777" w:rsidR="00540CE2" w:rsidRDefault="00540CE2" w:rsidP="001664C1">
            <w:pPr>
              <w:spacing w:after="0" w:line="240" w:lineRule="auto"/>
              <w:ind w:right="-20"/>
              <w:rPr>
                <w:rFonts w:ascii="Arial" w:hAnsi="Arial" w:cs="Arial"/>
                <w:sz w:val="18"/>
                <w:szCs w:val="18"/>
              </w:rPr>
            </w:pPr>
          </w:p>
          <w:p w14:paraId="591857EE" w14:textId="77777777" w:rsidR="007F1EC1" w:rsidRPr="00B65694" w:rsidRDefault="007F1EC1" w:rsidP="001664C1">
            <w:pPr>
              <w:spacing w:before="120" w:after="120" w:line="274" w:lineRule="exact"/>
              <w:ind w:right="-2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65694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Confidentiality Agreement</w:t>
            </w:r>
          </w:p>
          <w:p w14:paraId="15F22BAB" w14:textId="77777777" w:rsidR="007F1EC1" w:rsidRPr="007F1EC1" w:rsidRDefault="007F1EC1" w:rsidP="001664C1">
            <w:pPr>
              <w:pStyle w:val="Header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1EC1">
              <w:rPr>
                <w:rFonts w:ascii="Arial" w:hAnsi="Arial" w:cs="Arial"/>
                <w:sz w:val="18"/>
                <w:szCs w:val="18"/>
              </w:rPr>
              <w:t>As an observer of a Mental Health Review Tribunal hearing, I understand I will have access to sensitive information about another person’s mental health and other personal affairs.</w:t>
            </w:r>
          </w:p>
          <w:p w14:paraId="0681E94F" w14:textId="77777777" w:rsidR="007F1EC1" w:rsidRPr="007F1EC1" w:rsidRDefault="007F1EC1" w:rsidP="001664C1">
            <w:pPr>
              <w:pStyle w:val="Header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E0394A" w14:textId="77777777" w:rsidR="00E33C1A" w:rsidRDefault="007F1EC1" w:rsidP="001664C1">
            <w:pPr>
              <w:pStyle w:val="Header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1EC1">
              <w:rPr>
                <w:rFonts w:ascii="Arial" w:hAnsi="Arial" w:cs="Arial"/>
                <w:sz w:val="18"/>
                <w:szCs w:val="18"/>
              </w:rPr>
              <w:t>I am aware that in accordance with s</w:t>
            </w:r>
            <w:r w:rsidR="00E33C1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578D7">
              <w:rPr>
                <w:rFonts w:ascii="Arial" w:hAnsi="Arial" w:cs="Arial"/>
                <w:sz w:val="18"/>
                <w:szCs w:val="18"/>
              </w:rPr>
              <w:t>790</w:t>
            </w:r>
            <w:r w:rsidRPr="007F1EC1">
              <w:rPr>
                <w:rFonts w:ascii="Arial" w:hAnsi="Arial" w:cs="Arial"/>
                <w:sz w:val="18"/>
                <w:szCs w:val="18"/>
              </w:rPr>
              <w:t xml:space="preserve"> of the </w:t>
            </w:r>
            <w:r w:rsidRPr="007F1EC1">
              <w:rPr>
                <w:rFonts w:ascii="Arial" w:hAnsi="Arial" w:cs="Arial"/>
                <w:i/>
                <w:sz w:val="18"/>
                <w:szCs w:val="18"/>
              </w:rPr>
              <w:t xml:space="preserve">Mental Health Act </w:t>
            </w:r>
            <w:r w:rsidR="00AF0440">
              <w:rPr>
                <w:rFonts w:ascii="Arial" w:hAnsi="Arial" w:cs="Arial"/>
                <w:i/>
                <w:sz w:val="18"/>
                <w:szCs w:val="18"/>
              </w:rPr>
              <w:t>2016</w:t>
            </w:r>
            <w:r w:rsidRPr="007F1EC1">
              <w:rPr>
                <w:rFonts w:ascii="Arial" w:hAnsi="Arial" w:cs="Arial"/>
                <w:sz w:val="18"/>
                <w:szCs w:val="18"/>
              </w:rPr>
              <w:t>, I must not publish a report of a proceeding or part of a proceeding of the Tribunal, without the leave of the Tribunal and that s</w:t>
            </w:r>
            <w:r w:rsidR="00E33C1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0440">
              <w:rPr>
                <w:rFonts w:ascii="Arial" w:hAnsi="Arial" w:cs="Arial"/>
                <w:sz w:val="18"/>
                <w:szCs w:val="18"/>
              </w:rPr>
              <w:t>790</w:t>
            </w:r>
            <w:r w:rsidRPr="007F1E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3C1A">
              <w:rPr>
                <w:rFonts w:ascii="Arial" w:hAnsi="Arial" w:cs="Arial"/>
                <w:sz w:val="18"/>
                <w:szCs w:val="18"/>
              </w:rPr>
              <w:t>applies penalties if this section is breached.</w:t>
            </w:r>
          </w:p>
          <w:p w14:paraId="7502B18F" w14:textId="77777777" w:rsidR="007F1EC1" w:rsidRPr="007F1EC1" w:rsidRDefault="00E33C1A" w:rsidP="001664C1">
            <w:pPr>
              <w:pStyle w:val="Header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1EC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362A773" w14:textId="77777777" w:rsidR="007F1EC1" w:rsidRPr="007F1EC1" w:rsidRDefault="007F1EC1" w:rsidP="001664C1">
            <w:pPr>
              <w:pStyle w:val="Header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1EC1">
              <w:rPr>
                <w:rFonts w:ascii="Arial" w:hAnsi="Arial" w:cs="Arial"/>
                <w:sz w:val="18"/>
                <w:szCs w:val="18"/>
              </w:rPr>
              <w:t xml:space="preserve">I acknowledge and accept that I am bound by a strict duty of confidentiality regarding any information I obtain from the process of requesting to observe a hearing/s and the observation of the hearing itself.  I undertake to maintain the patient’s right to strict confidentiality and will not disclose any of the information I obtain from this process and observation to anyone else, unless </w:t>
            </w:r>
            <w:proofErr w:type="spellStart"/>
            <w:r w:rsidRPr="007F1EC1">
              <w:rPr>
                <w:rFonts w:ascii="Arial" w:hAnsi="Arial" w:cs="Arial"/>
                <w:sz w:val="18"/>
                <w:szCs w:val="18"/>
              </w:rPr>
              <w:t>authorised</w:t>
            </w:r>
            <w:proofErr w:type="spellEnd"/>
            <w:r w:rsidRPr="007F1EC1">
              <w:rPr>
                <w:rFonts w:ascii="Arial" w:hAnsi="Arial" w:cs="Arial"/>
                <w:sz w:val="18"/>
                <w:szCs w:val="18"/>
              </w:rPr>
              <w:t xml:space="preserve"> to do so by law.</w:t>
            </w:r>
          </w:p>
          <w:p w14:paraId="7ABE9AD9" w14:textId="77777777" w:rsidR="007F1EC1" w:rsidRDefault="007F1EC1" w:rsidP="001664C1">
            <w:pPr>
              <w:spacing w:after="0" w:line="240" w:lineRule="auto"/>
              <w:ind w:right="-2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3B0FF62F" w14:textId="77777777" w:rsidR="006D50F1" w:rsidRPr="00993852" w:rsidRDefault="000578D7" w:rsidP="001664C1">
      <w:pPr>
        <w:spacing w:before="120" w:after="120" w:line="274" w:lineRule="exact"/>
        <w:ind w:right="-20"/>
        <w:rPr>
          <w:rFonts w:ascii="Arial" w:hAnsi="Arial" w:cs="Arial"/>
          <w:sz w:val="24"/>
          <w:szCs w:val="24"/>
        </w:rPr>
      </w:pPr>
      <w:r w:rsidRPr="00993852">
        <w:rPr>
          <w:rFonts w:ascii="Arial" w:eastAsia="Arial" w:hAnsi="Arial" w:cs="Arial"/>
          <w:b/>
          <w:bCs/>
          <w:sz w:val="24"/>
          <w:szCs w:val="24"/>
        </w:rPr>
        <w:t>Acknowledgment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16"/>
        <w:gridCol w:w="5169"/>
      </w:tblGrid>
      <w:tr w:rsidR="00AF0440" w14:paraId="0A57A0E2" w14:textId="77777777" w:rsidTr="001664C1">
        <w:trPr>
          <w:trHeight w:val="473"/>
        </w:trPr>
        <w:tc>
          <w:tcPr>
            <w:tcW w:w="5316" w:type="dxa"/>
            <w:vMerge w:val="restart"/>
          </w:tcPr>
          <w:p w14:paraId="6E64484E" w14:textId="77777777" w:rsidR="00AF0440" w:rsidRPr="00B65694" w:rsidRDefault="00AF0440" w:rsidP="001664C1">
            <w:pPr>
              <w:widowControl/>
              <w:spacing w:before="120"/>
              <w:rPr>
                <w:rFonts w:ascii="Arial" w:eastAsia="Times New Roman" w:hAnsi="Arial" w:cs="Arial"/>
                <w:b/>
                <w:lang w:val="en-AU" w:eastAsia="en-AU"/>
              </w:rPr>
            </w:pPr>
            <w:r w:rsidRPr="00B65694">
              <w:rPr>
                <w:rFonts w:ascii="Arial" w:eastAsia="Times New Roman" w:hAnsi="Arial" w:cs="Arial"/>
                <w:b/>
                <w:lang w:val="en-AU" w:eastAsia="en-AU"/>
              </w:rPr>
              <w:t>Applicant Signature</w:t>
            </w:r>
          </w:p>
        </w:tc>
        <w:tc>
          <w:tcPr>
            <w:tcW w:w="5169" w:type="dxa"/>
            <w:vAlign w:val="center"/>
          </w:tcPr>
          <w:p w14:paraId="1836D35F" w14:textId="77777777" w:rsidR="00AF0440" w:rsidRPr="00B65694" w:rsidRDefault="00AF0440" w:rsidP="001664C1">
            <w:pPr>
              <w:widowControl/>
              <w:rPr>
                <w:rFonts w:ascii="Arial" w:eastAsia="Times New Roman" w:hAnsi="Arial" w:cs="Arial"/>
                <w:b/>
                <w:lang w:val="en-AU" w:eastAsia="en-AU"/>
              </w:rPr>
            </w:pPr>
            <w:r w:rsidRPr="00B65694">
              <w:rPr>
                <w:rFonts w:ascii="Arial" w:eastAsia="Times New Roman" w:hAnsi="Arial" w:cs="Arial"/>
                <w:b/>
                <w:lang w:val="en-AU" w:eastAsia="en-AU"/>
              </w:rPr>
              <w:t>Print name</w:t>
            </w:r>
          </w:p>
        </w:tc>
      </w:tr>
      <w:tr w:rsidR="00AF0440" w14:paraId="79B9314E" w14:textId="77777777" w:rsidTr="001664C1">
        <w:trPr>
          <w:trHeight w:val="406"/>
        </w:trPr>
        <w:tc>
          <w:tcPr>
            <w:tcW w:w="5316" w:type="dxa"/>
            <w:vMerge/>
          </w:tcPr>
          <w:p w14:paraId="5EC3A882" w14:textId="77777777" w:rsidR="00AF0440" w:rsidRPr="00765E25" w:rsidRDefault="00AF0440" w:rsidP="001664C1">
            <w:pPr>
              <w:widowControl/>
              <w:rPr>
                <w:rFonts w:ascii="Arial" w:eastAsia="Times New Roman" w:hAnsi="Arial" w:cs="Arial"/>
                <w:b/>
                <w:sz w:val="18"/>
                <w:szCs w:val="20"/>
                <w:lang w:val="en-AU" w:eastAsia="en-AU"/>
              </w:rPr>
            </w:pPr>
          </w:p>
        </w:tc>
        <w:tc>
          <w:tcPr>
            <w:tcW w:w="5169" w:type="dxa"/>
            <w:vAlign w:val="center"/>
          </w:tcPr>
          <w:p w14:paraId="13247C17" w14:textId="77777777" w:rsidR="00AF0440" w:rsidRPr="00B65694" w:rsidRDefault="00AF0440" w:rsidP="001664C1">
            <w:pPr>
              <w:widowControl/>
              <w:rPr>
                <w:rFonts w:ascii="Arial" w:eastAsia="Times New Roman" w:hAnsi="Arial" w:cs="Arial"/>
                <w:b/>
                <w:lang w:val="en-AU" w:eastAsia="en-AU"/>
              </w:rPr>
            </w:pPr>
            <w:r w:rsidRPr="00B65694">
              <w:rPr>
                <w:rFonts w:ascii="Arial" w:eastAsia="Times New Roman" w:hAnsi="Arial" w:cs="Arial"/>
                <w:b/>
                <w:lang w:val="en-AU" w:eastAsia="en-AU"/>
              </w:rPr>
              <w:t>Date</w:t>
            </w:r>
          </w:p>
        </w:tc>
      </w:tr>
    </w:tbl>
    <w:p w14:paraId="50A56AF5" w14:textId="77777777" w:rsidR="006D50F1" w:rsidRDefault="006D50F1" w:rsidP="001664C1">
      <w:pPr>
        <w:widowControl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AU" w:eastAsia="en-AU"/>
        </w:rPr>
      </w:pPr>
    </w:p>
    <w:p w14:paraId="750508F3" w14:textId="50E2B94A" w:rsidR="000578D7" w:rsidRPr="00C27B09" w:rsidRDefault="000578D7" w:rsidP="001664C1">
      <w:pPr>
        <w:widowControl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n-AU" w:eastAsia="en-AU"/>
        </w:rPr>
      </w:pPr>
      <w:r w:rsidRPr="00C27B09">
        <w:rPr>
          <w:rFonts w:ascii="Arial" w:eastAsia="Times New Roman" w:hAnsi="Arial" w:cs="Arial"/>
          <w:b/>
          <w:sz w:val="20"/>
          <w:szCs w:val="20"/>
          <w:lang w:val="en-AU" w:eastAsia="en-AU"/>
        </w:rPr>
        <w:t xml:space="preserve">Thank you for completing this </w:t>
      </w:r>
      <w:r w:rsidR="006F511B">
        <w:rPr>
          <w:rFonts w:ascii="Arial" w:eastAsia="Times New Roman" w:hAnsi="Arial" w:cs="Arial"/>
          <w:b/>
          <w:sz w:val="20"/>
          <w:szCs w:val="20"/>
          <w:lang w:val="en-AU" w:eastAsia="en-AU"/>
        </w:rPr>
        <w:t>Request</w:t>
      </w:r>
      <w:bookmarkStart w:id="3" w:name="_GoBack"/>
      <w:bookmarkEnd w:id="3"/>
      <w:r w:rsidRPr="00C27B09">
        <w:rPr>
          <w:rFonts w:ascii="Arial" w:eastAsia="Times New Roman" w:hAnsi="Arial" w:cs="Arial"/>
          <w:b/>
          <w:sz w:val="20"/>
          <w:szCs w:val="20"/>
          <w:lang w:val="en-AU" w:eastAsia="en-AU"/>
        </w:rPr>
        <w:t>. Please return it to the Tribunal by one of the following methods:</w:t>
      </w:r>
    </w:p>
    <w:p w14:paraId="5D354B36" w14:textId="77777777" w:rsidR="000578D7" w:rsidRPr="001040F9" w:rsidRDefault="000578D7" w:rsidP="001664C1">
      <w:pPr>
        <w:widowControl/>
        <w:spacing w:after="0" w:line="240" w:lineRule="auto"/>
        <w:rPr>
          <w:rFonts w:ascii="Arial" w:eastAsia="Times New Roman" w:hAnsi="Arial" w:cs="Arial"/>
          <w:sz w:val="18"/>
          <w:szCs w:val="18"/>
          <w:lang w:val="en-AU" w:eastAsia="en-AU"/>
        </w:rPr>
      </w:pPr>
    </w:p>
    <w:p w14:paraId="6093370C" w14:textId="77777777" w:rsidR="00844BC4" w:rsidRPr="00C27B09" w:rsidRDefault="00844BC4" w:rsidP="001664C1">
      <w:pPr>
        <w:widowControl/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  <w:lang w:val="en-AU" w:eastAsia="en-AU"/>
        </w:rPr>
      </w:pPr>
      <w:r w:rsidRPr="00C27B09">
        <w:rPr>
          <w:rFonts w:ascii="Arial" w:eastAsia="Times New Roman" w:hAnsi="Arial" w:cs="Arial"/>
          <w:b/>
          <w:sz w:val="20"/>
          <w:szCs w:val="20"/>
          <w:lang w:val="en-AU" w:eastAsia="en-AU"/>
        </w:rPr>
        <w:t>Email to:</w:t>
      </w:r>
      <w:r w:rsidRPr="00C27B09">
        <w:rPr>
          <w:rFonts w:ascii="Arial" w:eastAsia="Times New Roman" w:hAnsi="Arial" w:cs="Arial"/>
          <w:sz w:val="20"/>
          <w:szCs w:val="20"/>
          <w:lang w:val="en-AU" w:eastAsia="en-AU"/>
        </w:rPr>
        <w:t xml:space="preserve"> enquiry@mhrt.qld.gov.au</w:t>
      </w:r>
    </w:p>
    <w:p w14:paraId="0AB3BECC" w14:textId="77777777" w:rsidR="000578D7" w:rsidRPr="00C27B09" w:rsidRDefault="000578D7" w:rsidP="001664C1">
      <w:pPr>
        <w:widowControl/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  <w:lang w:val="en-AU" w:eastAsia="en-AU"/>
        </w:rPr>
      </w:pPr>
      <w:r w:rsidRPr="00C27B09">
        <w:rPr>
          <w:rFonts w:ascii="Arial" w:eastAsia="Times New Roman" w:hAnsi="Arial" w:cs="Arial"/>
          <w:b/>
          <w:sz w:val="20"/>
          <w:szCs w:val="20"/>
          <w:lang w:val="en-AU" w:eastAsia="en-AU"/>
        </w:rPr>
        <w:t>Post to:</w:t>
      </w:r>
      <w:r w:rsidRPr="00C27B09">
        <w:rPr>
          <w:rFonts w:ascii="Arial" w:eastAsia="Times New Roman" w:hAnsi="Arial" w:cs="Arial"/>
          <w:sz w:val="20"/>
          <w:szCs w:val="20"/>
          <w:lang w:val="en-AU" w:eastAsia="en-AU"/>
        </w:rPr>
        <w:t xml:space="preserve">  MHRT, PO Box 15818, City East, Brisbane, QLD, 4002</w:t>
      </w:r>
    </w:p>
    <w:p w14:paraId="459327BB" w14:textId="28F08475" w:rsidR="001569AB" w:rsidRPr="001664C1" w:rsidRDefault="000578D7" w:rsidP="001664C1">
      <w:pPr>
        <w:widowControl/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  <w:lang w:val="en-AU" w:eastAsia="en-AU"/>
        </w:rPr>
      </w:pPr>
      <w:r w:rsidRPr="00C27B09">
        <w:rPr>
          <w:rFonts w:ascii="Arial" w:eastAsia="Times New Roman" w:hAnsi="Arial" w:cs="Arial"/>
          <w:b/>
          <w:sz w:val="20"/>
          <w:szCs w:val="20"/>
          <w:lang w:val="en-AU" w:eastAsia="en-AU"/>
        </w:rPr>
        <w:t>Fax to:</w:t>
      </w:r>
      <w:r w:rsidRPr="00C27B09">
        <w:rPr>
          <w:rFonts w:ascii="Arial" w:eastAsia="Times New Roman" w:hAnsi="Arial" w:cs="Arial"/>
          <w:sz w:val="20"/>
          <w:szCs w:val="20"/>
          <w:lang w:val="en-AU" w:eastAsia="en-AU"/>
        </w:rPr>
        <w:t xml:space="preserve">  (07) 3234 1540</w:t>
      </w:r>
    </w:p>
    <w:sectPr w:rsidR="001569AB" w:rsidRPr="001664C1" w:rsidSect="001664C1">
      <w:pgSz w:w="11920" w:h="16840"/>
      <w:pgMar w:top="567" w:right="580" w:bottom="800" w:left="709" w:header="0" w:footer="6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B8C6D" w14:textId="77777777" w:rsidR="00642DD9" w:rsidRDefault="00642DD9">
      <w:pPr>
        <w:spacing w:after="0" w:line="240" w:lineRule="auto"/>
      </w:pPr>
      <w:r>
        <w:separator/>
      </w:r>
    </w:p>
  </w:endnote>
  <w:endnote w:type="continuationSeparator" w:id="0">
    <w:p w14:paraId="3632E837" w14:textId="77777777" w:rsidR="00642DD9" w:rsidRDefault="00642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402C9" w14:textId="4BE43228" w:rsidR="001664C1" w:rsidRDefault="001664C1" w:rsidP="001664C1">
    <w:pPr>
      <w:pStyle w:val="Footer"/>
      <w:tabs>
        <w:tab w:val="clear" w:pos="4513"/>
        <w:tab w:val="clear" w:pos="9026"/>
        <w:tab w:val="left" w:pos="2504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77BBC" w14:textId="77777777" w:rsidR="000578D7" w:rsidRDefault="000578D7" w:rsidP="000578D7">
    <w:pPr>
      <w:pStyle w:val="Footer"/>
      <w:ind w:left="426"/>
    </w:pPr>
    <w:r>
      <w:rPr>
        <w:rFonts w:ascii="Arial Narrow" w:hAnsi="Arial Narrow"/>
        <w:sz w:val="16"/>
      </w:rPr>
      <w:tab/>
    </w:r>
    <w:r>
      <w:rPr>
        <w:rFonts w:ascii="Arial Narrow" w:hAnsi="Arial Narrow"/>
        <w:sz w:val="16"/>
      </w:rPr>
      <w:tab/>
    </w:r>
    <w:r>
      <w:rPr>
        <w:rFonts w:ascii="Arial Narrow" w:hAnsi="Arial Narrow"/>
        <w:sz w:val="16"/>
      </w:rPr>
      <w:tab/>
    </w:r>
    <w:r>
      <w:rPr>
        <w:rFonts w:ascii="Arial Narrow" w:hAnsi="Arial Narrow"/>
        <w:sz w:val="16"/>
      </w:rPr>
      <w:tab/>
    </w:r>
    <w:r>
      <w:rPr>
        <w:rFonts w:ascii="Arial Narrow" w:hAnsi="Arial Narrow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6D3B3" w14:textId="77777777" w:rsidR="00642DD9" w:rsidRDefault="00642DD9">
      <w:pPr>
        <w:spacing w:after="0" w:line="240" w:lineRule="auto"/>
      </w:pPr>
      <w:r>
        <w:separator/>
      </w:r>
    </w:p>
  </w:footnote>
  <w:footnote w:type="continuationSeparator" w:id="0">
    <w:p w14:paraId="4AC367BD" w14:textId="77777777" w:rsidR="00642DD9" w:rsidRDefault="00642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2F23B" w14:textId="5F37F644" w:rsidR="00844BC4" w:rsidRDefault="00FD5EF6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79E25B2" wp14:editId="085B987A">
          <wp:simplePos x="0" y="0"/>
          <wp:positionH relativeFrom="page">
            <wp:posOffset>-119270</wp:posOffset>
          </wp:positionH>
          <wp:positionV relativeFrom="page">
            <wp:posOffset>7951</wp:posOffset>
          </wp:positionV>
          <wp:extent cx="7761613" cy="147894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HRT_160718_125 Reports Portrait_letterhea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6154"/>
                  <a:stretch/>
                </pic:blipFill>
                <pic:spPr bwMode="auto">
                  <a:xfrm>
                    <a:off x="0" y="0"/>
                    <a:ext cx="7763756" cy="147935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E779D"/>
    <w:multiLevelType w:val="hybridMultilevel"/>
    <w:tmpl w:val="266C7122"/>
    <w:lvl w:ilvl="0" w:tplc="B2A86F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A967C1"/>
    <w:multiLevelType w:val="hybridMultilevel"/>
    <w:tmpl w:val="4ACE4936"/>
    <w:lvl w:ilvl="0" w:tplc="0C09000F">
      <w:start w:val="1"/>
      <w:numFmt w:val="decimal"/>
      <w:lvlText w:val="%1."/>
      <w:lvlJc w:val="left"/>
      <w:pPr>
        <w:ind w:left="468" w:hanging="360"/>
      </w:pPr>
    </w:lvl>
    <w:lvl w:ilvl="1" w:tplc="0C090019" w:tentative="1">
      <w:start w:val="1"/>
      <w:numFmt w:val="lowerLetter"/>
      <w:lvlText w:val="%2."/>
      <w:lvlJc w:val="left"/>
      <w:pPr>
        <w:ind w:left="1188" w:hanging="360"/>
      </w:pPr>
    </w:lvl>
    <w:lvl w:ilvl="2" w:tplc="0C09001B" w:tentative="1">
      <w:start w:val="1"/>
      <w:numFmt w:val="lowerRoman"/>
      <w:lvlText w:val="%3."/>
      <w:lvlJc w:val="right"/>
      <w:pPr>
        <w:ind w:left="1908" w:hanging="180"/>
      </w:pPr>
    </w:lvl>
    <w:lvl w:ilvl="3" w:tplc="0C09000F" w:tentative="1">
      <w:start w:val="1"/>
      <w:numFmt w:val="decimal"/>
      <w:lvlText w:val="%4."/>
      <w:lvlJc w:val="left"/>
      <w:pPr>
        <w:ind w:left="2628" w:hanging="360"/>
      </w:pPr>
    </w:lvl>
    <w:lvl w:ilvl="4" w:tplc="0C090019" w:tentative="1">
      <w:start w:val="1"/>
      <w:numFmt w:val="lowerLetter"/>
      <w:lvlText w:val="%5."/>
      <w:lvlJc w:val="left"/>
      <w:pPr>
        <w:ind w:left="3348" w:hanging="360"/>
      </w:pPr>
    </w:lvl>
    <w:lvl w:ilvl="5" w:tplc="0C09001B" w:tentative="1">
      <w:start w:val="1"/>
      <w:numFmt w:val="lowerRoman"/>
      <w:lvlText w:val="%6."/>
      <w:lvlJc w:val="right"/>
      <w:pPr>
        <w:ind w:left="4068" w:hanging="180"/>
      </w:pPr>
    </w:lvl>
    <w:lvl w:ilvl="6" w:tplc="0C09000F" w:tentative="1">
      <w:start w:val="1"/>
      <w:numFmt w:val="decimal"/>
      <w:lvlText w:val="%7."/>
      <w:lvlJc w:val="left"/>
      <w:pPr>
        <w:ind w:left="4788" w:hanging="360"/>
      </w:pPr>
    </w:lvl>
    <w:lvl w:ilvl="7" w:tplc="0C090019" w:tentative="1">
      <w:start w:val="1"/>
      <w:numFmt w:val="lowerLetter"/>
      <w:lvlText w:val="%8."/>
      <w:lvlJc w:val="left"/>
      <w:pPr>
        <w:ind w:left="5508" w:hanging="360"/>
      </w:pPr>
    </w:lvl>
    <w:lvl w:ilvl="8" w:tplc="0C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5F7F610E"/>
    <w:multiLevelType w:val="hybridMultilevel"/>
    <w:tmpl w:val="EF9E22CA"/>
    <w:lvl w:ilvl="0" w:tplc="2ADA7C4C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1E13181"/>
    <w:multiLevelType w:val="hybridMultilevel"/>
    <w:tmpl w:val="FE8840EE"/>
    <w:lvl w:ilvl="0" w:tplc="64CC474E">
      <w:start w:val="1"/>
      <w:numFmt w:val="lowerLetter"/>
      <w:lvlText w:val="(%1)"/>
      <w:lvlJc w:val="left"/>
      <w:pPr>
        <w:ind w:left="1353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2073" w:hanging="360"/>
      </w:pPr>
    </w:lvl>
    <w:lvl w:ilvl="2" w:tplc="0C09001B" w:tentative="1">
      <w:start w:val="1"/>
      <w:numFmt w:val="lowerRoman"/>
      <w:lvlText w:val="%3."/>
      <w:lvlJc w:val="right"/>
      <w:pPr>
        <w:ind w:left="2793" w:hanging="180"/>
      </w:pPr>
    </w:lvl>
    <w:lvl w:ilvl="3" w:tplc="0C09000F" w:tentative="1">
      <w:start w:val="1"/>
      <w:numFmt w:val="decimal"/>
      <w:lvlText w:val="%4."/>
      <w:lvlJc w:val="left"/>
      <w:pPr>
        <w:ind w:left="3513" w:hanging="360"/>
      </w:pPr>
    </w:lvl>
    <w:lvl w:ilvl="4" w:tplc="0C090019" w:tentative="1">
      <w:start w:val="1"/>
      <w:numFmt w:val="lowerLetter"/>
      <w:lvlText w:val="%5."/>
      <w:lvlJc w:val="left"/>
      <w:pPr>
        <w:ind w:left="4233" w:hanging="360"/>
      </w:pPr>
    </w:lvl>
    <w:lvl w:ilvl="5" w:tplc="0C09001B" w:tentative="1">
      <w:start w:val="1"/>
      <w:numFmt w:val="lowerRoman"/>
      <w:lvlText w:val="%6."/>
      <w:lvlJc w:val="right"/>
      <w:pPr>
        <w:ind w:left="4953" w:hanging="180"/>
      </w:pPr>
    </w:lvl>
    <w:lvl w:ilvl="6" w:tplc="0C09000F" w:tentative="1">
      <w:start w:val="1"/>
      <w:numFmt w:val="decimal"/>
      <w:lvlText w:val="%7."/>
      <w:lvlJc w:val="left"/>
      <w:pPr>
        <w:ind w:left="5673" w:hanging="360"/>
      </w:pPr>
    </w:lvl>
    <w:lvl w:ilvl="7" w:tplc="0C090019" w:tentative="1">
      <w:start w:val="1"/>
      <w:numFmt w:val="lowerLetter"/>
      <w:lvlText w:val="%8."/>
      <w:lvlJc w:val="left"/>
      <w:pPr>
        <w:ind w:left="6393" w:hanging="360"/>
      </w:pPr>
    </w:lvl>
    <w:lvl w:ilvl="8" w:tplc="0C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72BC5E04"/>
    <w:multiLevelType w:val="singleLevel"/>
    <w:tmpl w:val="8F7AC6C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</w:abstractNum>
  <w:abstractNum w:abstractNumId="5" w15:restartNumberingAfterBreak="0">
    <w:nsid w:val="73E02509"/>
    <w:multiLevelType w:val="hybridMultilevel"/>
    <w:tmpl w:val="17AC69FA"/>
    <w:lvl w:ilvl="0" w:tplc="B2A86F52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DF5"/>
    <w:rsid w:val="000104AB"/>
    <w:rsid w:val="000216E9"/>
    <w:rsid w:val="000578D7"/>
    <w:rsid w:val="00084446"/>
    <w:rsid w:val="00086DF2"/>
    <w:rsid w:val="000D3230"/>
    <w:rsid w:val="000D6B53"/>
    <w:rsid w:val="001040F9"/>
    <w:rsid w:val="00140910"/>
    <w:rsid w:val="001569AB"/>
    <w:rsid w:val="001664C1"/>
    <w:rsid w:val="001E0143"/>
    <w:rsid w:val="00262F92"/>
    <w:rsid w:val="002A00F6"/>
    <w:rsid w:val="003512F1"/>
    <w:rsid w:val="003B0C2C"/>
    <w:rsid w:val="003B2ED6"/>
    <w:rsid w:val="003B5F39"/>
    <w:rsid w:val="003E18A0"/>
    <w:rsid w:val="00412019"/>
    <w:rsid w:val="00434F6D"/>
    <w:rsid w:val="0043767A"/>
    <w:rsid w:val="0047032F"/>
    <w:rsid w:val="004A455F"/>
    <w:rsid w:val="004D3793"/>
    <w:rsid w:val="004D77B2"/>
    <w:rsid w:val="00504D57"/>
    <w:rsid w:val="00517DF5"/>
    <w:rsid w:val="00540CE2"/>
    <w:rsid w:val="00593ADA"/>
    <w:rsid w:val="00595138"/>
    <w:rsid w:val="005D6DAD"/>
    <w:rsid w:val="00600FFF"/>
    <w:rsid w:val="00642DD9"/>
    <w:rsid w:val="00657759"/>
    <w:rsid w:val="006D3126"/>
    <w:rsid w:val="006D50F1"/>
    <w:rsid w:val="006E0831"/>
    <w:rsid w:val="006F511B"/>
    <w:rsid w:val="00765E25"/>
    <w:rsid w:val="007E5ADD"/>
    <w:rsid w:val="007F1EC1"/>
    <w:rsid w:val="007F3534"/>
    <w:rsid w:val="0081532E"/>
    <w:rsid w:val="00836F0C"/>
    <w:rsid w:val="00844BC4"/>
    <w:rsid w:val="009238F4"/>
    <w:rsid w:val="00993852"/>
    <w:rsid w:val="00A06768"/>
    <w:rsid w:val="00A22C85"/>
    <w:rsid w:val="00A649D6"/>
    <w:rsid w:val="00AF0440"/>
    <w:rsid w:val="00AF619C"/>
    <w:rsid w:val="00B01256"/>
    <w:rsid w:val="00B65694"/>
    <w:rsid w:val="00B71116"/>
    <w:rsid w:val="00B76335"/>
    <w:rsid w:val="00B81D23"/>
    <w:rsid w:val="00B86180"/>
    <w:rsid w:val="00BB2062"/>
    <w:rsid w:val="00C1015F"/>
    <w:rsid w:val="00C27B09"/>
    <w:rsid w:val="00C56A0D"/>
    <w:rsid w:val="00D90ECE"/>
    <w:rsid w:val="00DC7EB2"/>
    <w:rsid w:val="00E03DF5"/>
    <w:rsid w:val="00E33C1A"/>
    <w:rsid w:val="00E7270C"/>
    <w:rsid w:val="00E80577"/>
    <w:rsid w:val="00EE40B6"/>
    <w:rsid w:val="00FD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DEE95D1"/>
  <w15:docId w15:val="{DC22D909-2A05-4355-B429-4FC3EECA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34F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F6D"/>
  </w:style>
  <w:style w:type="paragraph" w:styleId="Footer">
    <w:name w:val="footer"/>
    <w:basedOn w:val="Normal"/>
    <w:link w:val="FooterChar"/>
    <w:unhideWhenUsed/>
    <w:rsid w:val="00434F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34F6D"/>
  </w:style>
  <w:style w:type="character" w:styleId="Hyperlink">
    <w:name w:val="Hyperlink"/>
    <w:rsid w:val="00600FFF"/>
    <w:rPr>
      <w:color w:val="0000FF"/>
      <w:u w:val="single"/>
    </w:rPr>
  </w:style>
  <w:style w:type="table" w:styleId="TableGrid">
    <w:name w:val="Table Grid"/>
    <w:basedOn w:val="TableNormal"/>
    <w:uiPriority w:val="59"/>
    <w:rsid w:val="00593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09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6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19C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22C85"/>
    <w:rPr>
      <w:color w:val="808080"/>
    </w:rPr>
  </w:style>
  <w:style w:type="character" w:customStyle="1" w:styleId="Style1">
    <w:name w:val="Style1"/>
    <w:basedOn w:val="DefaultParagraphFont"/>
    <w:uiPriority w:val="1"/>
    <w:rsid w:val="00A22C85"/>
    <w:rPr>
      <w:rFonts w:ascii="Arial" w:hAnsi="Arial"/>
      <w:sz w:val="20"/>
    </w:rPr>
  </w:style>
  <w:style w:type="character" w:customStyle="1" w:styleId="Style2">
    <w:name w:val="Style2"/>
    <w:basedOn w:val="DefaultParagraphFont"/>
    <w:uiPriority w:val="1"/>
    <w:rsid w:val="00A22C85"/>
    <w:rPr>
      <w:rFonts w:ascii="Arial" w:hAnsi="Arial"/>
      <w:sz w:val="22"/>
    </w:rPr>
  </w:style>
  <w:style w:type="character" w:customStyle="1" w:styleId="Style3">
    <w:name w:val="Style3"/>
    <w:basedOn w:val="DefaultParagraphFont"/>
    <w:uiPriority w:val="1"/>
    <w:rsid w:val="00A22C85"/>
    <w:rPr>
      <w:rFonts w:ascii="Arial" w:hAnsi="Arial"/>
      <w:sz w:val="20"/>
    </w:rPr>
  </w:style>
  <w:style w:type="character" w:customStyle="1" w:styleId="Style4">
    <w:name w:val="Style4"/>
    <w:basedOn w:val="DefaultParagraphFont"/>
    <w:uiPriority w:val="1"/>
    <w:rsid w:val="00A22C85"/>
    <w:rPr>
      <w:rFonts w:ascii="Arial" w:hAnsi="Arial"/>
      <w:sz w:val="20"/>
    </w:rPr>
  </w:style>
  <w:style w:type="character" w:customStyle="1" w:styleId="Style5">
    <w:name w:val="Style5"/>
    <w:basedOn w:val="DefaultParagraphFont"/>
    <w:uiPriority w:val="1"/>
    <w:rsid w:val="00D90ECE"/>
    <w:rPr>
      <w:rFonts w:ascii="Arial" w:hAnsi="Arial"/>
      <w:sz w:val="20"/>
    </w:rPr>
  </w:style>
  <w:style w:type="character" w:customStyle="1" w:styleId="Style6">
    <w:name w:val="Style6"/>
    <w:basedOn w:val="DefaultParagraphFont"/>
    <w:uiPriority w:val="1"/>
    <w:rsid w:val="00D90ECE"/>
    <w:rPr>
      <w:rFonts w:ascii="Arial" w:hAnsi="Arial"/>
      <w:sz w:val="20"/>
    </w:rPr>
  </w:style>
  <w:style w:type="character" w:customStyle="1" w:styleId="Style7">
    <w:name w:val="Style7"/>
    <w:basedOn w:val="DefaultParagraphFont"/>
    <w:uiPriority w:val="1"/>
    <w:rsid w:val="00D90ECE"/>
    <w:rPr>
      <w:rFonts w:ascii="Arial" w:hAnsi="Arial"/>
      <w:sz w:val="20"/>
    </w:rPr>
  </w:style>
  <w:style w:type="character" w:customStyle="1" w:styleId="Style8">
    <w:name w:val="Style8"/>
    <w:basedOn w:val="DefaultParagraphFont"/>
    <w:uiPriority w:val="1"/>
    <w:rsid w:val="00D90ECE"/>
    <w:rPr>
      <w:rFonts w:ascii="Arial" w:hAnsi="Arial"/>
      <w:sz w:val="20"/>
    </w:rPr>
  </w:style>
  <w:style w:type="character" w:customStyle="1" w:styleId="Style9">
    <w:name w:val="Style9"/>
    <w:basedOn w:val="DefaultParagraphFont"/>
    <w:uiPriority w:val="1"/>
    <w:rsid w:val="00D90ECE"/>
    <w:rPr>
      <w:rFonts w:ascii="Arial" w:hAnsi="Arial"/>
      <w:sz w:val="20"/>
    </w:rPr>
  </w:style>
  <w:style w:type="character" w:customStyle="1" w:styleId="Style10">
    <w:name w:val="Style10"/>
    <w:basedOn w:val="DefaultParagraphFont"/>
    <w:uiPriority w:val="1"/>
    <w:rsid w:val="00D90ECE"/>
    <w:rPr>
      <w:rFonts w:ascii="Arial" w:hAnsi="Arial"/>
      <w:sz w:val="20"/>
    </w:rPr>
  </w:style>
  <w:style w:type="character" w:customStyle="1" w:styleId="Style11">
    <w:name w:val="Style11"/>
    <w:basedOn w:val="DefaultParagraphFont"/>
    <w:uiPriority w:val="1"/>
    <w:rsid w:val="00D90ECE"/>
    <w:rPr>
      <w:rFonts w:ascii="Arial" w:hAnsi="Arial"/>
      <w:sz w:val="20"/>
    </w:rPr>
  </w:style>
  <w:style w:type="character" w:customStyle="1" w:styleId="Style12">
    <w:name w:val="Style12"/>
    <w:basedOn w:val="DefaultParagraphFont"/>
    <w:uiPriority w:val="1"/>
    <w:rsid w:val="00D90ECE"/>
    <w:rPr>
      <w:rFonts w:ascii="Arial" w:hAnsi="Arial"/>
      <w:sz w:val="20"/>
    </w:rPr>
  </w:style>
  <w:style w:type="character" w:customStyle="1" w:styleId="Style13">
    <w:name w:val="Style13"/>
    <w:basedOn w:val="DefaultParagraphFont"/>
    <w:uiPriority w:val="1"/>
    <w:rsid w:val="000D3230"/>
    <w:rPr>
      <w:rFonts w:ascii="Arial" w:hAnsi="Arial"/>
      <w:sz w:val="18"/>
    </w:rPr>
  </w:style>
  <w:style w:type="character" w:customStyle="1" w:styleId="Style14">
    <w:name w:val="Style14"/>
    <w:basedOn w:val="DefaultParagraphFont"/>
    <w:uiPriority w:val="1"/>
    <w:rsid w:val="000D3230"/>
    <w:rPr>
      <w:rFonts w:ascii="Arial" w:hAnsi="Arial"/>
      <w:sz w:val="18"/>
    </w:rPr>
  </w:style>
  <w:style w:type="character" w:customStyle="1" w:styleId="Style15">
    <w:name w:val="Style15"/>
    <w:basedOn w:val="DefaultParagraphFont"/>
    <w:uiPriority w:val="1"/>
    <w:rsid w:val="000D3230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FFB780598AB4031907906B13770A2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956A58-5A46-468E-B491-3B4FC282B519}"/>
      </w:docPartPr>
      <w:docPartBody>
        <w:p w:rsidR="00CC2F3A" w:rsidRDefault="00F34739" w:rsidP="00F34739">
          <w:pPr>
            <w:pStyle w:val="DFFB780598AB4031907906B13770A20E1"/>
          </w:pPr>
          <w:r w:rsidRPr="007E5ADD">
            <w:rPr>
              <w:rStyle w:val="PlaceholderText"/>
              <w:rFonts w:ascii="Arial" w:hAnsi="Arial" w:cs="Arial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6F6E812630274799840CB5631419E0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CCB9C-C465-4D52-BE05-B76523D77566}"/>
      </w:docPartPr>
      <w:docPartBody>
        <w:p w:rsidR="00CC2F3A" w:rsidRDefault="00F34739" w:rsidP="00F34739">
          <w:pPr>
            <w:pStyle w:val="6F6E812630274799840CB5631419E0C6"/>
          </w:pPr>
          <w:r w:rsidRPr="007E5ADD">
            <w:rPr>
              <w:rStyle w:val="PlaceholderText"/>
              <w:rFonts w:ascii="Arial" w:hAnsi="Arial" w:cs="Arial"/>
              <w:sz w:val="14"/>
              <w:szCs w:val="14"/>
            </w:rPr>
            <w:t>Click or tap here to enter text.</w:t>
          </w:r>
        </w:p>
      </w:docPartBody>
    </w:docPart>
    <w:docPart>
      <w:docPartPr>
        <w:name w:val="A03C26CAFA5E4F7F961AF13B2D0AA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CA3D3B-BAFE-4753-B5D3-AEE52CDA20A8}"/>
      </w:docPartPr>
      <w:docPartBody>
        <w:p w:rsidR="00CC2F3A" w:rsidRDefault="00F34739" w:rsidP="00F34739">
          <w:pPr>
            <w:pStyle w:val="A03C26CAFA5E4F7F961AF13B2D0AAA5B"/>
          </w:pPr>
          <w:r w:rsidRPr="007E5ADD">
            <w:rPr>
              <w:rStyle w:val="PlaceholderText"/>
              <w:rFonts w:ascii="Arial" w:hAnsi="Arial" w:cs="Arial"/>
              <w:sz w:val="14"/>
              <w:szCs w:val="14"/>
            </w:rPr>
            <w:t>Click or tap here to enter text.</w:t>
          </w:r>
        </w:p>
      </w:docPartBody>
    </w:docPart>
    <w:docPart>
      <w:docPartPr>
        <w:name w:val="3839018C6CCD49D885466CC68AAA01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BC774-3E8C-4E01-A93C-AC3E34B17C4C}"/>
      </w:docPartPr>
      <w:docPartBody>
        <w:p w:rsidR="00CC2F3A" w:rsidRDefault="00F34739" w:rsidP="00F34739">
          <w:pPr>
            <w:pStyle w:val="3839018C6CCD49D885466CC68AAA011D"/>
          </w:pPr>
          <w:r w:rsidRPr="007E5ADD">
            <w:rPr>
              <w:rStyle w:val="PlaceholderText"/>
              <w:rFonts w:ascii="Arial" w:hAnsi="Arial" w:cs="Arial"/>
              <w:sz w:val="14"/>
              <w:szCs w:val="14"/>
            </w:rPr>
            <w:t>Click or tap here to enter text.</w:t>
          </w:r>
        </w:p>
      </w:docPartBody>
    </w:docPart>
    <w:docPart>
      <w:docPartPr>
        <w:name w:val="88BF7A83B4894DB785C44CCD0D9CE2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4B305-65B2-4880-9426-EB54E530E2E9}"/>
      </w:docPartPr>
      <w:docPartBody>
        <w:p w:rsidR="00CC2F3A" w:rsidRDefault="00F34739" w:rsidP="00F34739">
          <w:pPr>
            <w:pStyle w:val="88BF7A83B4894DB785C44CCD0D9CE227"/>
          </w:pPr>
          <w:r w:rsidRPr="007E5ADD">
            <w:rPr>
              <w:rStyle w:val="PlaceholderText"/>
              <w:rFonts w:ascii="Arial" w:hAnsi="Arial" w:cs="Arial"/>
              <w:sz w:val="14"/>
              <w:szCs w:val="14"/>
            </w:rPr>
            <w:t>Click or tap here to enter text.</w:t>
          </w:r>
        </w:p>
      </w:docPartBody>
    </w:docPart>
    <w:docPart>
      <w:docPartPr>
        <w:name w:val="4996D6D175334B4CBB9D511BD13E1B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301AC1-A061-4C22-877F-151F1DF324A5}"/>
      </w:docPartPr>
      <w:docPartBody>
        <w:p w:rsidR="00CC2F3A" w:rsidRDefault="00F34739" w:rsidP="00F34739">
          <w:pPr>
            <w:pStyle w:val="4996D6D175334B4CBB9D511BD13E1BCC"/>
          </w:pPr>
          <w:r w:rsidRPr="002050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7C4969229F4E1E8F05B527A99B4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8E308-D30D-4D14-877C-20E134A0D5DF}"/>
      </w:docPartPr>
      <w:docPartBody>
        <w:p w:rsidR="00CC2F3A" w:rsidRDefault="00F34739" w:rsidP="00F34739">
          <w:pPr>
            <w:pStyle w:val="5C7C4969229F4E1E8F05B527A99B4E5B"/>
          </w:pPr>
          <w:r w:rsidRPr="007E5ADD">
            <w:rPr>
              <w:rStyle w:val="PlaceholderText"/>
              <w:rFonts w:ascii="Arial" w:hAnsi="Arial" w:cs="Arial"/>
              <w:sz w:val="14"/>
              <w:szCs w:val="14"/>
            </w:rPr>
            <w:t>Click or tap here to enter text.</w:t>
          </w:r>
        </w:p>
      </w:docPartBody>
    </w:docPart>
    <w:docPart>
      <w:docPartPr>
        <w:name w:val="6DD76C3388AC4CB08FA3C07E52F22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EC6AC-896D-4B3E-92B7-0A8919119F07}"/>
      </w:docPartPr>
      <w:docPartBody>
        <w:p w:rsidR="00CC2F3A" w:rsidRDefault="00F34739" w:rsidP="00F34739">
          <w:pPr>
            <w:pStyle w:val="6DD76C3388AC4CB08FA3C07E52F22FD5"/>
          </w:pPr>
          <w:r w:rsidRPr="007E5ADD">
            <w:rPr>
              <w:rStyle w:val="PlaceholderText"/>
              <w:rFonts w:ascii="Arial" w:hAnsi="Arial" w:cs="Arial"/>
              <w:sz w:val="14"/>
              <w:szCs w:val="14"/>
            </w:rPr>
            <w:t>Click or tap here to enter text.</w:t>
          </w:r>
        </w:p>
      </w:docPartBody>
    </w:docPart>
    <w:docPart>
      <w:docPartPr>
        <w:name w:val="EB5EA754CA87428FA5322046750E1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FB3694-A57A-4893-A37D-8A368C48509A}"/>
      </w:docPartPr>
      <w:docPartBody>
        <w:p w:rsidR="00CC2F3A" w:rsidRDefault="00F34739" w:rsidP="00F34739">
          <w:pPr>
            <w:pStyle w:val="EB5EA754CA87428FA5322046750E196C"/>
          </w:pPr>
          <w:r w:rsidRPr="007E5ADD">
            <w:rPr>
              <w:rStyle w:val="PlaceholderText"/>
              <w:rFonts w:ascii="Arial" w:hAnsi="Arial" w:cs="Arial"/>
              <w:sz w:val="14"/>
              <w:szCs w:val="14"/>
            </w:rPr>
            <w:t>Click or tap here to enter text.</w:t>
          </w:r>
        </w:p>
      </w:docPartBody>
    </w:docPart>
    <w:docPart>
      <w:docPartPr>
        <w:name w:val="53B8AC1E831D4FABABC52D865543E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AB739-DAC5-4D1B-88EB-2FCC7E329D07}"/>
      </w:docPartPr>
      <w:docPartBody>
        <w:p w:rsidR="00CC2F3A" w:rsidRDefault="00F34739" w:rsidP="00F34739">
          <w:pPr>
            <w:pStyle w:val="53B8AC1E831D4FABABC52D865543ECC4"/>
          </w:pPr>
          <w:r w:rsidRPr="003E18A0">
            <w:rPr>
              <w:rStyle w:val="PlaceholderText"/>
              <w:rFonts w:ascii="Arial" w:hAnsi="Arial" w:cs="Arial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7AC09F08286C4D7598B87FC3D3EFE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543A6-1E26-4372-AB40-9148EDC7D5AB}"/>
      </w:docPartPr>
      <w:docPartBody>
        <w:p w:rsidR="00CC2F3A" w:rsidRDefault="00F34739" w:rsidP="00F34739">
          <w:pPr>
            <w:pStyle w:val="7AC09F08286C4D7598B87FC3D3EFE62E"/>
          </w:pPr>
          <w:r w:rsidRPr="007E5ADD">
            <w:rPr>
              <w:rStyle w:val="PlaceholderText"/>
              <w:rFonts w:ascii="Arial" w:hAnsi="Arial" w:cs="Arial"/>
              <w:sz w:val="16"/>
              <w:szCs w:val="16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739"/>
    <w:rsid w:val="00024F76"/>
    <w:rsid w:val="00CC2F3A"/>
    <w:rsid w:val="00F3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4739"/>
    <w:rPr>
      <w:color w:val="808080"/>
    </w:rPr>
  </w:style>
  <w:style w:type="paragraph" w:customStyle="1" w:styleId="DFFB780598AB4031907906B13770A20E">
    <w:name w:val="DFFB780598AB4031907906B13770A20E"/>
    <w:rsid w:val="00F34739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6F6E812630274799840CB5631419E0C6">
    <w:name w:val="6F6E812630274799840CB5631419E0C6"/>
    <w:rsid w:val="00F34739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A03C26CAFA5E4F7F961AF13B2D0AAA5B">
    <w:name w:val="A03C26CAFA5E4F7F961AF13B2D0AAA5B"/>
    <w:rsid w:val="00F34739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3839018C6CCD49D885466CC68AAA011D">
    <w:name w:val="3839018C6CCD49D885466CC68AAA011D"/>
    <w:rsid w:val="00F34739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88BF7A83B4894DB785C44CCD0D9CE227">
    <w:name w:val="88BF7A83B4894DB785C44CCD0D9CE227"/>
    <w:rsid w:val="00F34739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4996D6D175334B4CBB9D511BD13E1BCC">
    <w:name w:val="4996D6D175334B4CBB9D511BD13E1BCC"/>
    <w:rsid w:val="00F34739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5C7C4969229F4E1E8F05B527A99B4E5B">
    <w:name w:val="5C7C4969229F4E1E8F05B527A99B4E5B"/>
    <w:rsid w:val="00F34739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6DD76C3388AC4CB08FA3C07E52F22FD5">
    <w:name w:val="6DD76C3388AC4CB08FA3C07E52F22FD5"/>
    <w:rsid w:val="00F34739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EB5EA754CA87428FA5322046750E196C">
    <w:name w:val="EB5EA754CA87428FA5322046750E196C"/>
    <w:rsid w:val="00F34739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53B8AC1E831D4FABABC52D865543ECC4">
    <w:name w:val="53B8AC1E831D4FABABC52D865543ECC4"/>
    <w:rsid w:val="00F34739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7AC09F08286C4D7598B87FC3D3EFE62E">
    <w:name w:val="7AC09F08286C4D7598B87FC3D3EFE62E"/>
    <w:rsid w:val="00F34739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DFFB780598AB4031907906B13770A20E1">
    <w:name w:val="DFFB780598AB4031907906B13770A20E1"/>
    <w:rsid w:val="00F34739"/>
    <w:pPr>
      <w:widowControl w:val="0"/>
      <w:spacing w:after="200" w:line="27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031D7CD0270246BB96D43436642DC8" ma:contentTypeVersion="8" ma:contentTypeDescription="Create a new document." ma:contentTypeScope="" ma:versionID="a936d493f0f602f4a086fd0dd5fe1bb3">
  <xsd:schema xmlns:xsd="http://www.w3.org/2001/XMLSchema" xmlns:xs="http://www.w3.org/2001/XMLSchema" xmlns:p="http://schemas.microsoft.com/office/2006/metadata/properties" xmlns:ns3="9b32bd37-911a-4b00-a77f-22c8dd1e8c67" targetNamespace="http://schemas.microsoft.com/office/2006/metadata/properties" ma:root="true" ma:fieldsID="4b8c3bfc3e21afd855b408b57474f0b3" ns3:_="">
    <xsd:import namespace="9b32bd37-911a-4b00-a77f-22c8dd1e8c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32bd37-911a-4b00-a77f-22c8dd1e8c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1984D-494D-4264-A022-5D25B11CF1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C6603B-BDB4-4DEE-AD58-097638F23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32bd37-911a-4b00-a77f-22c8dd1e8c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52F126-B5B3-447D-ABD8-7AF07EE92B02}">
  <ds:schemaRefs>
    <ds:schemaRef ds:uri="http://purl.org/dc/elements/1.1/"/>
    <ds:schemaRef ds:uri="http://schemas.openxmlformats.org/package/2006/metadata/core-properties"/>
    <ds:schemaRef ds:uri="9b32bd37-911a-4b00-a77f-22c8dd1e8c67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C549E07-665C-4599-9A99-54118B555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3893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Queensland Helath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Christopher Hope</dc:creator>
  <cp:lastModifiedBy>Jade Madden</cp:lastModifiedBy>
  <cp:revision>2</cp:revision>
  <cp:lastPrinted>2019-11-15T04:00:00Z</cp:lastPrinted>
  <dcterms:created xsi:type="dcterms:W3CDTF">2019-11-15T04:05:00Z</dcterms:created>
  <dcterms:modified xsi:type="dcterms:W3CDTF">2019-11-15T04:05:00Z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2013-07-09T00:00:00Z</vt:filetime>
  </property>
  <property fmtid="{D5CDD505-2E9C-101B-9397-08002B2CF9AE}" pid="3" name="LastSaved">
    <vt:filetime>2014-09-10T00:00:00Z</vt:filetime>
  </property>
  <property fmtid="{D5CDD505-2E9C-101B-9397-08002B2CF9AE}" pid="4" name="ContentTypeId">
    <vt:lpwstr>0x010100DF031D7CD0270246BB96D43436642DC8</vt:lpwstr>
  </property>
</Properties>
</file>